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47F" w:rsidRDefault="00343020" w:rsidP="00343020">
      <w:pPr>
        <w:spacing w:after="0" w:line="360" w:lineRule="auto"/>
        <w:rPr>
          <w:rFonts w:ascii="Arial" w:eastAsia="Times New Roman" w:hAnsi="Arial" w:cs="Arial"/>
          <w:b/>
          <w:sz w:val="32"/>
          <w:szCs w:val="32"/>
          <w:lang w:eastAsia="de-DE"/>
        </w:rPr>
      </w:pPr>
      <w:r w:rsidRPr="00343020">
        <w:rPr>
          <w:rFonts w:ascii="Arial" w:eastAsia="Times New Roman" w:hAnsi="Arial" w:cs="Arial"/>
          <w:b/>
          <w:sz w:val="32"/>
          <w:szCs w:val="32"/>
          <w:lang w:eastAsia="de-DE"/>
        </w:rPr>
        <w:t xml:space="preserve">ESSA: </w:t>
      </w:r>
      <w:r w:rsidR="005869CB">
        <w:rPr>
          <w:rFonts w:ascii="Arial" w:eastAsia="Times New Roman" w:hAnsi="Arial" w:cs="Arial"/>
          <w:b/>
          <w:sz w:val="32"/>
          <w:szCs w:val="32"/>
          <w:lang w:eastAsia="de-DE"/>
        </w:rPr>
        <w:t xml:space="preserve">Änderungen des Waffengesetzes – Was gilt es zu beachten? </w:t>
      </w:r>
      <w:r w:rsidR="00E5569E" w:rsidRPr="00343020">
        <w:rPr>
          <w:rFonts w:ascii="Arial" w:eastAsia="Times New Roman" w:hAnsi="Arial" w:cs="Arial"/>
          <w:b/>
          <w:sz w:val="32"/>
          <w:szCs w:val="32"/>
          <w:lang w:eastAsia="de-DE"/>
        </w:rPr>
        <w:t xml:space="preserve"> </w:t>
      </w:r>
    </w:p>
    <w:p w:rsidR="009821A7" w:rsidRPr="009D7049" w:rsidRDefault="005869CB" w:rsidP="0069059C">
      <w:pPr>
        <w:spacing w:before="240" w:after="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de-DE"/>
        </w:rPr>
      </w:pPr>
      <w:r w:rsidRPr="009D7049">
        <w:rPr>
          <w:rFonts w:ascii="Arial" w:eastAsia="Times New Roman" w:hAnsi="Arial" w:cs="Arial"/>
          <w:b/>
          <w:color w:val="000000"/>
          <w:sz w:val="24"/>
          <w:szCs w:val="24"/>
          <w:lang w:eastAsia="de-DE"/>
        </w:rPr>
        <w:t xml:space="preserve">Das neue Waffengesetz ist seit dem 30. Juni 2017 in Kraft getreten. Vor allem die Besitzer von anmeldepflichtigen Lang- und Kurzwaffen sind von den Änderungen betroffen. </w:t>
      </w:r>
    </w:p>
    <w:p w:rsidR="005869CB" w:rsidRDefault="000A4602" w:rsidP="0069059C">
      <w:pPr>
        <w:spacing w:before="240" w:after="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de-DE"/>
        </w:rPr>
      </w:pPr>
      <w:r w:rsidRPr="005869CB">
        <w:rPr>
          <w:rFonts w:ascii="Arial" w:eastAsia="Times New Roman" w:hAnsi="Arial" w:cs="Arial"/>
          <w:b/>
          <w:color w:val="000000"/>
          <w:sz w:val="24"/>
          <w:szCs w:val="24"/>
          <w:lang w:eastAsia="de-DE"/>
        </w:rPr>
        <w:t xml:space="preserve">Frankfurt/M. – </w:t>
      </w:r>
      <w:r w:rsidR="005869CB" w:rsidRPr="005869CB">
        <w:rPr>
          <w:rFonts w:ascii="Arial" w:eastAsia="Times New Roman" w:hAnsi="Arial" w:cs="Arial"/>
          <w:b/>
          <w:sz w:val="24"/>
          <w:szCs w:val="24"/>
          <w:lang w:eastAsia="de-DE"/>
        </w:rPr>
        <w:t>Juli</w:t>
      </w:r>
      <w:r w:rsidRPr="005869CB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</w:t>
      </w:r>
      <w:r w:rsidRPr="005869CB">
        <w:rPr>
          <w:rFonts w:ascii="Arial" w:eastAsia="Times New Roman" w:hAnsi="Arial" w:cs="Arial"/>
          <w:b/>
          <w:color w:val="000000"/>
          <w:sz w:val="24"/>
          <w:szCs w:val="24"/>
          <w:lang w:eastAsia="de-DE"/>
        </w:rPr>
        <w:t xml:space="preserve">2017. </w:t>
      </w:r>
      <w:r w:rsidR="005869CB">
        <w:rPr>
          <w:rFonts w:ascii="Arial" w:eastAsia="Times New Roman" w:hAnsi="Arial" w:cs="Arial"/>
          <w:b/>
          <w:color w:val="000000"/>
          <w:sz w:val="24"/>
          <w:szCs w:val="24"/>
          <w:lang w:eastAsia="de-DE"/>
        </w:rPr>
        <w:t xml:space="preserve">Das geänderte Waffengesetz ist am 30. Juni 2017 in Kraft getreten. Die umfassenden Neuregelungen betreffen in erster Linie die Aufbewahrung von Schusswaffen und Munition. </w:t>
      </w:r>
      <w:r w:rsidR="005C63A8">
        <w:rPr>
          <w:rFonts w:ascii="Arial" w:eastAsia="Times New Roman" w:hAnsi="Arial" w:cs="Arial"/>
          <w:b/>
          <w:color w:val="000000"/>
          <w:sz w:val="24"/>
          <w:szCs w:val="24"/>
          <w:lang w:eastAsia="de-DE"/>
        </w:rPr>
        <w:t>Produkte gemäß des</w:t>
      </w:r>
      <w:r w:rsidR="005869CB">
        <w:rPr>
          <w:rFonts w:ascii="Arial" w:eastAsia="Times New Roman" w:hAnsi="Arial" w:cs="Arial"/>
          <w:b/>
          <w:color w:val="000000"/>
          <w:sz w:val="24"/>
          <w:szCs w:val="24"/>
          <w:lang w:eastAsia="de-DE"/>
        </w:rPr>
        <w:t xml:space="preserve"> VDMA Einheitsblatt</w:t>
      </w:r>
      <w:r w:rsidR="005C63A8">
        <w:rPr>
          <w:rFonts w:ascii="Arial" w:eastAsia="Times New Roman" w:hAnsi="Arial" w:cs="Arial"/>
          <w:b/>
          <w:color w:val="000000"/>
          <w:sz w:val="24"/>
          <w:szCs w:val="24"/>
          <w:lang w:eastAsia="de-DE"/>
        </w:rPr>
        <w:t>es</w:t>
      </w:r>
      <w:r w:rsidR="005869CB">
        <w:rPr>
          <w:rFonts w:ascii="Arial" w:eastAsia="Times New Roman" w:hAnsi="Arial" w:cs="Arial"/>
          <w:b/>
          <w:color w:val="000000"/>
          <w:sz w:val="24"/>
          <w:szCs w:val="24"/>
          <w:lang w:eastAsia="de-DE"/>
        </w:rPr>
        <w:t xml:space="preserve"> 24992 </w:t>
      </w:r>
      <w:r w:rsidR="005C63A8">
        <w:rPr>
          <w:rFonts w:ascii="Arial" w:eastAsia="Times New Roman" w:hAnsi="Arial" w:cs="Arial"/>
          <w:b/>
          <w:color w:val="000000"/>
          <w:sz w:val="24"/>
          <w:szCs w:val="24"/>
          <w:lang w:eastAsia="de-DE"/>
        </w:rPr>
        <w:t>sind</w:t>
      </w:r>
      <w:r w:rsidR="005869CB">
        <w:rPr>
          <w:rFonts w:ascii="Arial" w:eastAsia="Times New Roman" w:hAnsi="Arial" w:cs="Arial"/>
          <w:b/>
          <w:color w:val="000000"/>
          <w:sz w:val="24"/>
          <w:szCs w:val="24"/>
          <w:lang w:eastAsia="de-DE"/>
        </w:rPr>
        <w:t xml:space="preserve"> nun bei einem Neukauf für die Aufbewahrung von erlaubnispflichtigen Waffen nicht mehr erlaubt. Für A- und B-Schränke</w:t>
      </w:r>
      <w:r w:rsidR="00187993">
        <w:rPr>
          <w:rFonts w:ascii="Arial" w:eastAsia="Times New Roman" w:hAnsi="Arial" w:cs="Arial"/>
          <w:b/>
          <w:color w:val="000000"/>
          <w:sz w:val="24"/>
          <w:szCs w:val="24"/>
          <w:lang w:eastAsia="de-DE"/>
        </w:rPr>
        <w:t>, die bereits genutzt werden,</w:t>
      </w:r>
      <w:r w:rsidR="005869CB">
        <w:rPr>
          <w:rFonts w:ascii="Arial" w:eastAsia="Times New Roman" w:hAnsi="Arial" w:cs="Arial"/>
          <w:b/>
          <w:color w:val="000000"/>
          <w:sz w:val="24"/>
          <w:szCs w:val="24"/>
          <w:lang w:eastAsia="de-DE"/>
        </w:rPr>
        <w:t xml:space="preserve"> gilt allerdings ein </w:t>
      </w:r>
      <w:r w:rsidR="0022566C">
        <w:rPr>
          <w:rFonts w:ascii="Arial" w:eastAsia="Times New Roman" w:hAnsi="Arial" w:cs="Arial"/>
          <w:b/>
          <w:color w:val="000000"/>
          <w:sz w:val="24"/>
          <w:szCs w:val="24"/>
          <w:lang w:eastAsia="de-DE"/>
        </w:rPr>
        <w:t xml:space="preserve">uneingeschränkter </w:t>
      </w:r>
      <w:r w:rsidR="005869CB">
        <w:rPr>
          <w:rFonts w:ascii="Arial" w:eastAsia="Times New Roman" w:hAnsi="Arial" w:cs="Arial"/>
          <w:b/>
          <w:color w:val="000000"/>
          <w:sz w:val="24"/>
          <w:szCs w:val="24"/>
          <w:lang w:eastAsia="de-DE"/>
        </w:rPr>
        <w:t xml:space="preserve">Bestandsschutz. </w:t>
      </w:r>
    </w:p>
    <w:p w:rsidR="006F0C71" w:rsidRDefault="001C4101" w:rsidP="0069059C">
      <w:pPr>
        <w:spacing w:before="240"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de-DE"/>
        </w:rPr>
        <w:t>Die Änderungen des Waffengesetz</w:t>
      </w:r>
      <w:r w:rsidR="009D7049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es, besonders hinsichtlich der Aufbewahrung, kommen nicht unerwartet. </w:t>
      </w:r>
      <w:r w:rsidR="006F0C71" w:rsidRPr="006F0C71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Bereits seit Jahren weist </w:t>
      </w:r>
      <w:r w:rsidR="006F0C71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ESSA</w:t>
      </w:r>
      <w:r w:rsidR="006F0C71" w:rsidRPr="006F0C71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 darauf hin, dass Waffenschränke, die </w:t>
      </w:r>
      <w:r>
        <w:rPr>
          <w:rFonts w:ascii="Arial" w:eastAsia="Times New Roman" w:hAnsi="Arial" w:cs="Arial"/>
          <w:color w:val="000000"/>
          <w:sz w:val="24"/>
          <w:szCs w:val="24"/>
          <w:lang w:eastAsia="de-DE"/>
        </w:rPr>
        <w:t>nach dem VDMA Einheitsblatt 2499</w:t>
      </w:r>
      <w:r w:rsidR="006F0C71" w:rsidRPr="006F0C71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2 gebaut wurden, nicht dem aktuellen Stand der Technik entsprechen und nicht genügend Sicherheit bieten.</w:t>
      </w:r>
    </w:p>
    <w:p w:rsidR="006F0C71" w:rsidRPr="006F0C71" w:rsidRDefault="006F0C71" w:rsidP="0069059C">
      <w:pPr>
        <w:spacing w:before="240" w:after="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de-DE"/>
        </w:rPr>
      </w:pPr>
      <w:r w:rsidRPr="006F0C71">
        <w:rPr>
          <w:rFonts w:ascii="Arial" w:eastAsia="Times New Roman" w:hAnsi="Arial" w:cs="Arial"/>
          <w:b/>
          <w:color w:val="000000"/>
          <w:sz w:val="24"/>
          <w:szCs w:val="24"/>
          <w:lang w:eastAsia="de-DE"/>
        </w:rPr>
        <w:t xml:space="preserve">Aufbewahrung von Schusswaffen </w:t>
      </w:r>
    </w:p>
    <w:p w:rsidR="009D7049" w:rsidRDefault="00DF3C15" w:rsidP="0069059C">
      <w:pPr>
        <w:spacing w:before="240"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de-DE"/>
        </w:rPr>
        <w:t>Ab dem 7</w:t>
      </w:r>
      <w:r w:rsidR="006F0C71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. Juli 2017 ist der Neukauf von Schränken der Stufe A und B nach VDMA Einheitsblatt 24992 für die Aufbewahrung von erlaubnispflichtigen Schusswaffen nicht mehr zulässig. Es </w:t>
      </w:r>
      <w:r w:rsidR="00187993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dürfen</w:t>
      </w:r>
      <w:r w:rsidR="006F0C71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 nur noch Waffenschränke </w:t>
      </w:r>
      <w:r w:rsidR="00187993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genutzt</w:t>
      </w:r>
      <w:r w:rsidR="006F0C71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 werden, die der Norm EN 1143-1 (min</w:t>
      </w:r>
      <w:r>
        <w:rPr>
          <w:rFonts w:ascii="Arial" w:eastAsia="Times New Roman" w:hAnsi="Arial" w:cs="Arial"/>
          <w:color w:val="000000"/>
          <w:sz w:val="24"/>
          <w:szCs w:val="24"/>
          <w:lang w:eastAsia="de-DE"/>
        </w:rPr>
        <w:t>destens Widerstandsgrad 0 oder I</w:t>
      </w:r>
      <w:r w:rsidR="00D60D98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) entsprechen. Weiterhin ist darauf zu achten, dass der Waffenschrank von einer</w:t>
      </w:r>
      <w:r w:rsidR="00D660EB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 akkreditierten Stelle aus dem e</w:t>
      </w:r>
      <w:r w:rsidR="00D60D98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uropäischen Wirtschaftsraum</w:t>
      </w:r>
      <w:r w:rsidR="00D660EB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, wie beispielsweise der European Certification Body GmbH,</w:t>
      </w:r>
      <w:r w:rsidR="00D60D98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 zertifiziert wurde</w:t>
      </w:r>
      <w:r w:rsidR="00D660EB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. </w:t>
      </w:r>
    </w:p>
    <w:p w:rsidR="001C4101" w:rsidRDefault="001C4101" w:rsidP="0069059C">
      <w:pPr>
        <w:spacing w:before="240"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</w:p>
    <w:p w:rsidR="001C4101" w:rsidRDefault="001C4101" w:rsidP="0069059C">
      <w:pPr>
        <w:spacing w:before="240"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</w:p>
    <w:p w:rsidR="003372CB" w:rsidRDefault="003372CB" w:rsidP="0069059C">
      <w:pPr>
        <w:spacing w:before="240" w:after="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de-DE"/>
        </w:rPr>
      </w:pPr>
      <w:r w:rsidRPr="003372CB">
        <w:rPr>
          <w:rFonts w:ascii="Arial" w:eastAsia="Times New Roman" w:hAnsi="Arial" w:cs="Arial"/>
          <w:b/>
          <w:color w:val="000000"/>
          <w:sz w:val="24"/>
          <w:szCs w:val="24"/>
          <w:lang w:eastAsia="de-DE"/>
        </w:rPr>
        <w:lastRenderedPageBreak/>
        <w:t xml:space="preserve">Was passiert mit den alten Waffenschränken </w:t>
      </w:r>
    </w:p>
    <w:p w:rsidR="003372CB" w:rsidRPr="003372CB" w:rsidRDefault="003372CB" w:rsidP="0069059C">
      <w:pPr>
        <w:spacing w:before="240"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de-DE"/>
        </w:rPr>
        <w:t>A- und B-Schränke</w:t>
      </w:r>
      <w:r w:rsidR="00187993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, die bereits in Gebrauch sind,</w:t>
      </w:r>
      <w:r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 stehen unter Bestandsschutz. Sie können weiterhin </w:t>
      </w:r>
      <w:r w:rsidR="00A077C6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unter bestimmten Bedingungen</w:t>
      </w:r>
      <w:r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 genutzt werden. Waffen, die nach dem 6. Juli 2017 gekauft werden</w:t>
      </w:r>
      <w:r w:rsidR="00A077C6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 können</w:t>
      </w:r>
      <w:r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 auch weiterhin</w:t>
      </w:r>
      <w:r w:rsidR="00A077C6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in den Schränken gelagert werden. </w:t>
      </w:r>
    </w:p>
    <w:p w:rsidR="005869CB" w:rsidRPr="004577E2" w:rsidRDefault="00D60D98" w:rsidP="0069059C">
      <w:pPr>
        <w:spacing w:before="240"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de-DE"/>
        </w:rPr>
        <w:t>Sollten Sie detaillierte Informationen wünschen, können Sie d</w:t>
      </w:r>
      <w:r w:rsidR="00731204" w:rsidRPr="004577E2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en </w:t>
      </w:r>
      <w:r w:rsidR="00871E5C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entsprechenden </w:t>
      </w:r>
      <w:r w:rsidR="00731204" w:rsidRPr="004577E2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Gesetzestext </w:t>
      </w:r>
      <w:hyperlink r:id="rId7" w:anchor="__bgbl__%2F%2F*%5B%40attr_id%3D%27I_2017_44_inhaltsverz%27%5D__1499763238977" w:history="1">
        <w:r w:rsidR="00731204" w:rsidRPr="004577E2">
          <w:rPr>
            <w:rStyle w:val="Hyperlink"/>
            <w:rFonts w:ascii="Arial" w:eastAsia="Times New Roman" w:hAnsi="Arial" w:cs="Arial"/>
            <w:sz w:val="24"/>
            <w:szCs w:val="24"/>
            <w:lang w:eastAsia="de-DE"/>
          </w:rPr>
          <w:t>hier</w:t>
        </w:r>
      </w:hyperlink>
      <w:r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 nachlesen oder sich bei uns melden. </w:t>
      </w:r>
    </w:p>
    <w:p w:rsidR="00F07F1C" w:rsidRDefault="00F07F1C" w:rsidP="00E5569E"/>
    <w:p w:rsidR="00343020" w:rsidRPr="0095253A" w:rsidRDefault="00343020" w:rsidP="00343020">
      <w:pPr>
        <w:spacing w:after="0" w:line="360" w:lineRule="auto"/>
        <w:rPr>
          <w:rFonts w:ascii="Arial" w:eastAsia="Times New Roman" w:hAnsi="Arial" w:cs="Arial"/>
          <w:sz w:val="16"/>
          <w:szCs w:val="16"/>
          <w:lang w:eastAsia="de-DE"/>
        </w:rPr>
      </w:pPr>
      <w:r w:rsidRPr="0095253A">
        <w:rPr>
          <w:rFonts w:ascii="Arial" w:eastAsia="Times New Roman" w:hAnsi="Arial" w:cs="Arial"/>
          <w:sz w:val="16"/>
          <w:szCs w:val="16"/>
          <w:lang w:eastAsia="de-DE"/>
        </w:rPr>
        <w:t xml:space="preserve">Text: </w:t>
      </w:r>
      <w:r w:rsidR="00F16A0E">
        <w:rPr>
          <w:rFonts w:ascii="Arial" w:eastAsia="Times New Roman" w:hAnsi="Arial" w:cs="Arial"/>
          <w:sz w:val="16"/>
          <w:szCs w:val="16"/>
          <w:lang w:eastAsia="de-DE"/>
        </w:rPr>
        <w:t>1.</w:t>
      </w:r>
      <w:r w:rsidR="00B05BB3">
        <w:rPr>
          <w:rFonts w:ascii="Arial" w:eastAsia="Times New Roman" w:hAnsi="Arial" w:cs="Arial"/>
          <w:sz w:val="16"/>
          <w:szCs w:val="16"/>
          <w:lang w:eastAsia="de-DE"/>
        </w:rPr>
        <w:t>946</w:t>
      </w:r>
      <w:r w:rsidRPr="0095253A">
        <w:rPr>
          <w:rFonts w:ascii="Arial" w:eastAsia="Times New Roman" w:hAnsi="Arial" w:cs="Arial"/>
          <w:sz w:val="16"/>
          <w:szCs w:val="16"/>
          <w:lang w:eastAsia="de-DE"/>
        </w:rPr>
        <w:t xml:space="preserve"> Z. inkl. LZ.</w:t>
      </w:r>
    </w:p>
    <w:p w:rsidR="000D49F0" w:rsidRPr="0095253A" w:rsidRDefault="000D49F0" w:rsidP="00E5569E">
      <w:pPr>
        <w:pStyle w:val="Default"/>
      </w:pPr>
    </w:p>
    <w:p w:rsidR="00962344" w:rsidRPr="0095253A" w:rsidRDefault="00962344" w:rsidP="00E5569E">
      <w:pPr>
        <w:pStyle w:val="Default"/>
      </w:pPr>
    </w:p>
    <w:p w:rsidR="00B652EA" w:rsidRPr="0095253A" w:rsidRDefault="00B652EA" w:rsidP="00E5569E">
      <w:pPr>
        <w:pStyle w:val="Default"/>
      </w:pPr>
    </w:p>
    <w:p w:rsidR="001C4101" w:rsidRDefault="001C4101" w:rsidP="00E5569E">
      <w:pPr>
        <w:pStyle w:val="Default"/>
        <w:rPr>
          <w:b/>
          <w:sz w:val="20"/>
        </w:rPr>
      </w:pPr>
      <w:r>
        <w:rPr>
          <w:b/>
          <w:sz w:val="20"/>
        </w:rPr>
        <w:t xml:space="preserve">BU: </w:t>
      </w:r>
      <w:r w:rsidRPr="001C4101">
        <w:rPr>
          <w:sz w:val="20"/>
        </w:rPr>
        <w:t>Foto 234</w:t>
      </w:r>
    </w:p>
    <w:p w:rsidR="001C4101" w:rsidRPr="001C4101" w:rsidRDefault="001C4101" w:rsidP="009525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C4101">
        <w:rPr>
          <w:rFonts w:ascii="Arial" w:hAnsi="Arial" w:cs="Arial"/>
          <w:sz w:val="20"/>
          <w:szCs w:val="20"/>
        </w:rPr>
        <w:t xml:space="preserve">Ab dem 7. Juli 2017 </w:t>
      </w:r>
      <w:r w:rsidR="00457286">
        <w:rPr>
          <w:rFonts w:ascii="Arial" w:hAnsi="Arial" w:cs="Arial"/>
          <w:sz w:val="20"/>
          <w:szCs w:val="20"/>
        </w:rPr>
        <w:t>dürfen</w:t>
      </w:r>
      <w:r w:rsidRPr="001C4101">
        <w:rPr>
          <w:rFonts w:ascii="Arial" w:hAnsi="Arial" w:cs="Arial"/>
          <w:sz w:val="20"/>
          <w:szCs w:val="20"/>
        </w:rPr>
        <w:t xml:space="preserve"> nur noch Waffenschränke </w:t>
      </w:r>
      <w:r w:rsidR="00457286">
        <w:rPr>
          <w:rFonts w:ascii="Arial" w:hAnsi="Arial" w:cs="Arial"/>
          <w:sz w:val="20"/>
          <w:szCs w:val="20"/>
        </w:rPr>
        <w:t>genutzt</w:t>
      </w:r>
      <w:bookmarkStart w:id="0" w:name="_GoBack"/>
      <w:bookmarkEnd w:id="0"/>
      <w:r w:rsidRPr="001C4101">
        <w:rPr>
          <w:rFonts w:ascii="Arial" w:hAnsi="Arial" w:cs="Arial"/>
          <w:sz w:val="20"/>
          <w:szCs w:val="20"/>
        </w:rPr>
        <w:t xml:space="preserve"> werden, die der Norm EN 1143-1 entsprechen. </w:t>
      </w:r>
    </w:p>
    <w:p w:rsidR="0095253A" w:rsidRPr="0015793C" w:rsidRDefault="0095253A" w:rsidP="0095253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15793C">
        <w:rPr>
          <w:rFonts w:ascii="Arial" w:hAnsi="Arial" w:cs="Arial"/>
          <w:b/>
          <w:bCs/>
          <w:sz w:val="20"/>
          <w:szCs w:val="20"/>
        </w:rPr>
        <w:t>Foto:</w:t>
      </w:r>
      <w:r w:rsidRPr="0015793C">
        <w:rPr>
          <w:rFonts w:ascii="Arial" w:hAnsi="Arial" w:cs="Arial"/>
          <w:sz w:val="20"/>
          <w:szCs w:val="20"/>
        </w:rPr>
        <w:t xml:space="preserve"> HARTMANN TRESORE AG</w:t>
      </w:r>
    </w:p>
    <w:p w:rsidR="00962344" w:rsidRPr="0095253A" w:rsidRDefault="00962344" w:rsidP="00E5569E">
      <w:pPr>
        <w:pStyle w:val="Default"/>
        <w:rPr>
          <w:b/>
          <w:sz w:val="20"/>
        </w:rPr>
      </w:pPr>
    </w:p>
    <w:p w:rsidR="00962344" w:rsidRPr="0095253A" w:rsidRDefault="00962344" w:rsidP="00E5569E">
      <w:pPr>
        <w:pStyle w:val="Default"/>
        <w:rPr>
          <w:b/>
          <w:sz w:val="20"/>
        </w:rPr>
      </w:pPr>
    </w:p>
    <w:p w:rsidR="00962344" w:rsidRPr="0095253A" w:rsidRDefault="00962344" w:rsidP="00E5569E">
      <w:pPr>
        <w:pStyle w:val="Default"/>
        <w:rPr>
          <w:b/>
          <w:sz w:val="20"/>
        </w:rPr>
      </w:pPr>
    </w:p>
    <w:p w:rsidR="00962344" w:rsidRPr="0095253A" w:rsidRDefault="00962344" w:rsidP="00E5569E">
      <w:pPr>
        <w:pStyle w:val="Default"/>
        <w:rPr>
          <w:b/>
          <w:sz w:val="20"/>
        </w:rPr>
      </w:pPr>
    </w:p>
    <w:p w:rsidR="00962344" w:rsidRPr="0095253A" w:rsidRDefault="00962344" w:rsidP="00E5569E">
      <w:pPr>
        <w:pStyle w:val="Default"/>
        <w:rPr>
          <w:b/>
          <w:sz w:val="20"/>
        </w:rPr>
      </w:pPr>
    </w:p>
    <w:p w:rsidR="00962344" w:rsidRPr="0095253A" w:rsidRDefault="00962344" w:rsidP="00E5569E">
      <w:pPr>
        <w:pStyle w:val="Default"/>
        <w:rPr>
          <w:b/>
          <w:sz w:val="20"/>
        </w:rPr>
      </w:pPr>
    </w:p>
    <w:p w:rsidR="00962344" w:rsidRPr="0095253A" w:rsidRDefault="00962344" w:rsidP="00E5569E">
      <w:pPr>
        <w:pStyle w:val="Default"/>
        <w:rPr>
          <w:b/>
          <w:sz w:val="20"/>
        </w:rPr>
      </w:pPr>
    </w:p>
    <w:p w:rsidR="00962344" w:rsidRPr="0095253A" w:rsidRDefault="00962344" w:rsidP="00E5569E">
      <w:pPr>
        <w:pStyle w:val="Default"/>
        <w:rPr>
          <w:b/>
          <w:sz w:val="20"/>
        </w:rPr>
      </w:pPr>
    </w:p>
    <w:p w:rsidR="006C5FBF" w:rsidRPr="0095253A" w:rsidRDefault="006C5FBF" w:rsidP="00E5569E">
      <w:pPr>
        <w:pStyle w:val="Default"/>
        <w:rPr>
          <w:b/>
          <w:sz w:val="20"/>
        </w:rPr>
      </w:pPr>
    </w:p>
    <w:p w:rsidR="006C5FBF" w:rsidRPr="0095253A" w:rsidRDefault="006C5FBF" w:rsidP="00E5569E">
      <w:pPr>
        <w:pStyle w:val="Default"/>
        <w:rPr>
          <w:b/>
          <w:sz w:val="20"/>
        </w:rPr>
      </w:pPr>
    </w:p>
    <w:p w:rsidR="006C5FBF" w:rsidRPr="0095253A" w:rsidRDefault="006C5FBF" w:rsidP="00E5569E">
      <w:pPr>
        <w:pStyle w:val="Default"/>
        <w:rPr>
          <w:b/>
          <w:sz w:val="20"/>
        </w:rPr>
      </w:pPr>
    </w:p>
    <w:p w:rsidR="006C5FBF" w:rsidRPr="0095253A" w:rsidRDefault="006C5FBF" w:rsidP="00E5569E">
      <w:pPr>
        <w:pStyle w:val="Default"/>
        <w:rPr>
          <w:b/>
          <w:sz w:val="20"/>
        </w:rPr>
      </w:pPr>
    </w:p>
    <w:p w:rsidR="006C5FBF" w:rsidRPr="0095253A" w:rsidRDefault="006C5FBF" w:rsidP="00E5569E">
      <w:pPr>
        <w:pStyle w:val="Default"/>
        <w:rPr>
          <w:b/>
          <w:sz w:val="20"/>
        </w:rPr>
      </w:pPr>
    </w:p>
    <w:p w:rsidR="006C5FBF" w:rsidRPr="0095253A" w:rsidRDefault="006C5FBF" w:rsidP="00E5569E">
      <w:pPr>
        <w:pStyle w:val="Default"/>
        <w:rPr>
          <w:b/>
          <w:sz w:val="20"/>
        </w:rPr>
      </w:pPr>
    </w:p>
    <w:p w:rsidR="006C5FBF" w:rsidRPr="0095253A" w:rsidRDefault="006C5FBF" w:rsidP="00E5569E">
      <w:pPr>
        <w:pStyle w:val="Default"/>
        <w:rPr>
          <w:b/>
          <w:sz w:val="20"/>
        </w:rPr>
      </w:pPr>
    </w:p>
    <w:p w:rsidR="006C5FBF" w:rsidRPr="0095253A" w:rsidRDefault="006C5FBF" w:rsidP="00E5569E">
      <w:pPr>
        <w:pStyle w:val="Default"/>
        <w:rPr>
          <w:b/>
          <w:sz w:val="20"/>
        </w:rPr>
      </w:pPr>
    </w:p>
    <w:p w:rsidR="006C5FBF" w:rsidRPr="0095253A" w:rsidRDefault="006C5FBF" w:rsidP="00E5569E">
      <w:pPr>
        <w:pStyle w:val="Default"/>
        <w:rPr>
          <w:b/>
          <w:sz w:val="20"/>
        </w:rPr>
      </w:pPr>
    </w:p>
    <w:p w:rsidR="006C5FBF" w:rsidRPr="0095253A" w:rsidRDefault="006C5FBF" w:rsidP="00E5569E">
      <w:pPr>
        <w:pStyle w:val="Default"/>
        <w:rPr>
          <w:b/>
          <w:sz w:val="20"/>
        </w:rPr>
      </w:pPr>
    </w:p>
    <w:p w:rsidR="006C5FBF" w:rsidRPr="0095253A" w:rsidRDefault="006C5FBF" w:rsidP="00E5569E">
      <w:pPr>
        <w:pStyle w:val="Default"/>
        <w:rPr>
          <w:b/>
          <w:sz w:val="20"/>
        </w:rPr>
      </w:pPr>
    </w:p>
    <w:p w:rsidR="006C5FBF" w:rsidRPr="0095253A" w:rsidRDefault="006C5FBF" w:rsidP="00E5569E">
      <w:pPr>
        <w:pStyle w:val="Default"/>
        <w:rPr>
          <w:b/>
          <w:sz w:val="20"/>
        </w:rPr>
      </w:pPr>
    </w:p>
    <w:p w:rsidR="00962344" w:rsidRPr="0095253A" w:rsidRDefault="00962344" w:rsidP="00E5569E">
      <w:pPr>
        <w:pStyle w:val="Default"/>
        <w:rPr>
          <w:b/>
          <w:sz w:val="20"/>
        </w:rPr>
      </w:pPr>
      <w:r w:rsidRPr="0095253A">
        <w:rPr>
          <w:b/>
          <w:sz w:val="20"/>
        </w:rPr>
        <w:t>Background ESSA</w:t>
      </w:r>
    </w:p>
    <w:p w:rsidR="00962344" w:rsidRPr="0095253A" w:rsidRDefault="00962344" w:rsidP="00E5569E">
      <w:pPr>
        <w:pStyle w:val="Default"/>
        <w:rPr>
          <w:sz w:val="20"/>
        </w:rPr>
      </w:pPr>
    </w:p>
    <w:p w:rsidR="00962344" w:rsidRPr="00962344" w:rsidRDefault="00962344" w:rsidP="00E5569E">
      <w:pPr>
        <w:pStyle w:val="Default"/>
        <w:rPr>
          <w:sz w:val="20"/>
        </w:rPr>
      </w:pPr>
      <w:r w:rsidRPr="00962344">
        <w:rPr>
          <w:b/>
          <w:sz w:val="20"/>
        </w:rPr>
        <w:t>ESSA – The International Security Association</w:t>
      </w:r>
      <w:r w:rsidRPr="00962344">
        <w:rPr>
          <w:sz w:val="20"/>
        </w:rPr>
        <w:t xml:space="preserve"> ist der führende internationale Verband der Sicherheitsbranche mit Sitz in Frankfurt/Main. ESSA hat zurzeit mehr als 134 Mitglieder aus 38 Ländern. </w:t>
      </w:r>
    </w:p>
    <w:sectPr w:rsidR="00962344" w:rsidRPr="00962344" w:rsidSect="00AF7402">
      <w:headerReference w:type="default" r:id="rId8"/>
      <w:footerReference w:type="default" r:id="rId9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CF3" w:rsidRDefault="000E5CF3" w:rsidP="00343020">
      <w:pPr>
        <w:spacing w:after="0" w:line="240" w:lineRule="auto"/>
      </w:pPr>
      <w:r>
        <w:separator/>
      </w:r>
    </w:p>
  </w:endnote>
  <w:endnote w:type="continuationSeparator" w:id="0">
    <w:p w:rsidR="000E5CF3" w:rsidRDefault="000E5CF3" w:rsidP="00343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020" w:rsidRPr="00343020" w:rsidRDefault="00343020" w:rsidP="00343020">
    <w:pPr>
      <w:pStyle w:val="berschrift2"/>
      <w:jc w:val="both"/>
      <w:rPr>
        <w:rFonts w:ascii="Arial" w:hAnsi="Arial" w:cs="Arial"/>
        <w:bCs/>
        <w:iCs/>
        <w:color w:val="auto"/>
        <w:sz w:val="16"/>
        <w:szCs w:val="16"/>
      </w:rPr>
    </w:pPr>
    <w:r w:rsidRPr="00343020">
      <w:rPr>
        <w:rFonts w:ascii="Arial" w:hAnsi="Arial" w:cs="Arial"/>
        <w:b/>
        <w:iCs/>
        <w:color w:val="auto"/>
        <w:sz w:val="16"/>
      </w:rPr>
      <w:t>Weitere Infos</w:t>
    </w:r>
    <w:r w:rsidRPr="00343020">
      <w:rPr>
        <w:rFonts w:ascii="Arial" w:hAnsi="Arial" w:cs="Arial"/>
        <w:iCs/>
        <w:color w:val="auto"/>
        <w:sz w:val="16"/>
      </w:rPr>
      <w:t>:</w:t>
    </w:r>
    <w:r w:rsidRPr="00343020">
      <w:rPr>
        <w:rFonts w:ascii="Arial" w:hAnsi="Arial" w:cs="Arial"/>
        <w:bCs/>
        <w:iCs/>
        <w:color w:val="auto"/>
        <w:sz w:val="16"/>
      </w:rPr>
      <w:t xml:space="preserve"> ESSA, Amal Eddahmani</w:t>
    </w:r>
    <w:r w:rsidRPr="00343020">
      <w:rPr>
        <w:rFonts w:ascii="Arial" w:hAnsi="Arial" w:cs="Arial"/>
        <w:bCs/>
        <w:iCs/>
        <w:color w:val="auto"/>
        <w:sz w:val="16"/>
        <w:szCs w:val="22"/>
      </w:rPr>
      <w:t xml:space="preserve">, </w:t>
    </w:r>
    <w:r w:rsidRPr="00343020">
      <w:rPr>
        <w:rFonts w:ascii="Arial" w:hAnsi="Arial" w:cs="Arial"/>
        <w:bCs/>
        <w:iCs/>
        <w:color w:val="auto"/>
        <w:sz w:val="16"/>
        <w:szCs w:val="16"/>
      </w:rPr>
      <w:t>Lyoner Str. 18, D-60528 Frankfurt/M.</w:t>
    </w:r>
  </w:p>
  <w:p w:rsidR="00343020" w:rsidRPr="00343020" w:rsidRDefault="00343020" w:rsidP="00343020">
    <w:pPr>
      <w:pStyle w:val="berschrift2"/>
      <w:jc w:val="both"/>
      <w:rPr>
        <w:rFonts w:ascii="Arial" w:hAnsi="Arial" w:cs="Arial"/>
        <w:bCs/>
        <w:iCs/>
        <w:color w:val="auto"/>
        <w:sz w:val="16"/>
        <w:szCs w:val="16"/>
        <w:lang w:val="en-US"/>
      </w:rPr>
    </w:pPr>
    <w:r w:rsidRPr="00343020">
      <w:rPr>
        <w:rFonts w:ascii="Arial" w:hAnsi="Arial" w:cs="Arial"/>
        <w:bCs/>
        <w:iCs/>
        <w:color w:val="auto"/>
        <w:sz w:val="16"/>
        <w:szCs w:val="16"/>
        <w:lang w:val="en-US"/>
      </w:rPr>
      <w:t xml:space="preserve">Phone +49 69 6603-11 64, Fax +49 69 6603-24 56, </w:t>
    </w:r>
    <w:r>
      <w:rPr>
        <w:rFonts w:ascii="Arial" w:hAnsi="Arial" w:cs="Arial"/>
        <w:bCs/>
        <w:iCs/>
        <w:color w:val="auto"/>
        <w:sz w:val="16"/>
        <w:szCs w:val="16"/>
        <w:lang w:val="en-US"/>
      </w:rPr>
      <w:t>amal.eddahmani</w:t>
    </w:r>
    <w:r w:rsidRPr="00343020">
      <w:rPr>
        <w:rFonts w:ascii="Arial" w:hAnsi="Arial" w:cs="Arial"/>
        <w:bCs/>
        <w:iCs/>
        <w:color w:val="auto"/>
        <w:sz w:val="16"/>
        <w:szCs w:val="16"/>
        <w:lang w:val="en-US"/>
      </w:rPr>
      <w:t>@ecb-s.com, www.ecb-s.com</w:t>
    </w:r>
  </w:p>
  <w:p w:rsidR="00343020" w:rsidRPr="00343020" w:rsidRDefault="00343020" w:rsidP="00343020">
    <w:pPr>
      <w:rPr>
        <w:rFonts w:ascii="Arial" w:hAnsi="Arial" w:cs="Arial"/>
        <w:iCs/>
        <w:sz w:val="16"/>
      </w:rPr>
    </w:pPr>
    <w:r w:rsidRPr="00343020">
      <w:rPr>
        <w:rFonts w:ascii="Arial" w:hAnsi="Arial" w:cs="Arial"/>
        <w:iCs/>
        <w:sz w:val="16"/>
      </w:rPr>
      <w:t>Sie finden diese Presseinfo + Fotomaterial zum Download auch unter: www.ecb-s.com</w:t>
    </w:r>
  </w:p>
  <w:p w:rsidR="00343020" w:rsidRPr="002D3C5E" w:rsidRDefault="00343020" w:rsidP="00343020">
    <w:pPr>
      <w:rPr>
        <w:rFonts w:ascii="Arial" w:hAnsi="Arial" w:cs="Arial"/>
        <w:iCs/>
        <w:sz w:val="16"/>
      </w:rPr>
    </w:pPr>
  </w:p>
  <w:p w:rsidR="00343020" w:rsidRDefault="0034302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CF3" w:rsidRDefault="000E5CF3" w:rsidP="00343020">
      <w:pPr>
        <w:spacing w:after="0" w:line="240" w:lineRule="auto"/>
      </w:pPr>
      <w:r>
        <w:separator/>
      </w:r>
    </w:p>
  </w:footnote>
  <w:footnote w:type="continuationSeparator" w:id="0">
    <w:p w:rsidR="000E5CF3" w:rsidRDefault="000E5CF3" w:rsidP="00343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020" w:rsidRPr="00343020" w:rsidRDefault="00343020" w:rsidP="00343020">
    <w:pPr>
      <w:pStyle w:val="berschrift7"/>
      <w:rPr>
        <w:i w:val="0"/>
        <w:iCs w:val="0"/>
        <w:caps/>
        <w:color w:val="A6A6A6"/>
        <w:sz w:val="20"/>
        <w:lang w:val="en-US"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5250180</wp:posOffset>
          </wp:positionH>
          <wp:positionV relativeFrom="paragraph">
            <wp:posOffset>-159385</wp:posOffset>
          </wp:positionV>
          <wp:extent cx="751840" cy="751840"/>
          <wp:effectExtent l="0" t="0" r="0" b="0"/>
          <wp:wrapTight wrapText="bothSides">
            <wp:wrapPolygon edited="0">
              <wp:start x="0" y="0"/>
              <wp:lineTo x="0" y="20797"/>
              <wp:lineTo x="20797" y="20797"/>
              <wp:lineTo x="20797" y="0"/>
              <wp:lineTo x="0" y="0"/>
            </wp:wrapPolygon>
          </wp:wrapTight>
          <wp:docPr id="1" name="Grafik 1" descr="ESSA_Logo_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ESSA_Logo_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84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343020">
      <w:rPr>
        <w:b/>
        <w:bCs/>
        <w:i w:val="0"/>
        <w:iCs w:val="0"/>
        <w:color w:val="A6A6A6"/>
        <w:lang w:val="en-US"/>
      </w:rPr>
      <w:t>PresseInfo</w:t>
    </w:r>
    <w:proofErr w:type="spellEnd"/>
    <w:r w:rsidRPr="00343020">
      <w:rPr>
        <w:b/>
        <w:bCs/>
        <w:i w:val="0"/>
        <w:iCs w:val="0"/>
        <w:color w:val="A6A6A6"/>
        <w:lang w:val="en-US"/>
      </w:rPr>
      <w:t xml:space="preserve"> </w:t>
    </w:r>
    <w:r w:rsidRPr="00343020">
      <w:rPr>
        <w:i w:val="0"/>
        <w:iCs w:val="0"/>
        <w:color w:val="A6A6A6"/>
        <w:sz w:val="24"/>
        <w:lang w:val="en-US"/>
      </w:rPr>
      <w:t>Nr. 0</w:t>
    </w:r>
    <w:r w:rsidR="00C5461E">
      <w:rPr>
        <w:i w:val="0"/>
        <w:iCs w:val="0"/>
        <w:color w:val="A6A6A6"/>
        <w:sz w:val="24"/>
        <w:lang w:val="en-US"/>
      </w:rPr>
      <w:t>4</w:t>
    </w:r>
    <w:r>
      <w:rPr>
        <w:i w:val="0"/>
        <w:iCs w:val="0"/>
        <w:color w:val="A6A6A6"/>
        <w:sz w:val="24"/>
        <w:lang w:val="en-US"/>
      </w:rPr>
      <w:t>-17</w:t>
    </w:r>
  </w:p>
  <w:p w:rsidR="00343020" w:rsidRPr="00B95D83" w:rsidRDefault="00343020" w:rsidP="00343020">
    <w:pPr>
      <w:spacing w:before="240"/>
      <w:rPr>
        <w:rFonts w:ascii="Arial" w:hAnsi="Arial" w:cs="Arial"/>
        <w:b/>
        <w:lang w:val="en-US"/>
      </w:rPr>
    </w:pPr>
    <w:r w:rsidRPr="00BB657D">
      <w:rPr>
        <w:rFonts w:ascii="Arial" w:hAnsi="Arial" w:cs="Arial"/>
        <w:b/>
        <w:highlight w:val="lightGray"/>
        <w:lang w:val="en-US"/>
      </w:rPr>
      <w:t xml:space="preserve">ESSA – The International Security Association </w:t>
    </w:r>
  </w:p>
  <w:p w:rsidR="00343020" w:rsidRPr="00343020" w:rsidRDefault="00343020" w:rsidP="00343020">
    <w:pPr>
      <w:pStyle w:val="Kopfzeile"/>
      <w:rPr>
        <w:lang w:val="en-US"/>
      </w:rPr>
    </w:pPr>
  </w:p>
  <w:p w:rsidR="00343020" w:rsidRPr="00343020" w:rsidRDefault="00343020" w:rsidP="00343020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91843B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69E"/>
    <w:rsid w:val="00045CFF"/>
    <w:rsid w:val="000A4602"/>
    <w:rsid w:val="000A69E2"/>
    <w:rsid w:val="000D49F0"/>
    <w:rsid w:val="000E5CF3"/>
    <w:rsid w:val="00141C89"/>
    <w:rsid w:val="0015793C"/>
    <w:rsid w:val="00187993"/>
    <w:rsid w:val="001C4101"/>
    <w:rsid w:val="0022566C"/>
    <w:rsid w:val="003372CB"/>
    <w:rsid w:val="00343020"/>
    <w:rsid w:val="003535EE"/>
    <w:rsid w:val="0039492B"/>
    <w:rsid w:val="004205DD"/>
    <w:rsid w:val="00457286"/>
    <w:rsid w:val="004577E2"/>
    <w:rsid w:val="00462635"/>
    <w:rsid w:val="004C3DBB"/>
    <w:rsid w:val="00537E8D"/>
    <w:rsid w:val="0054495A"/>
    <w:rsid w:val="005869CB"/>
    <w:rsid w:val="0059347F"/>
    <w:rsid w:val="00596284"/>
    <w:rsid w:val="005C0459"/>
    <w:rsid w:val="005C1897"/>
    <w:rsid w:val="005C63A8"/>
    <w:rsid w:val="00607D71"/>
    <w:rsid w:val="006423B0"/>
    <w:rsid w:val="0069059C"/>
    <w:rsid w:val="00690D64"/>
    <w:rsid w:val="00692479"/>
    <w:rsid w:val="006C5FBF"/>
    <w:rsid w:val="006F0C71"/>
    <w:rsid w:val="0072732C"/>
    <w:rsid w:val="00731204"/>
    <w:rsid w:val="007D55CB"/>
    <w:rsid w:val="00814F82"/>
    <w:rsid w:val="00871E5C"/>
    <w:rsid w:val="0095253A"/>
    <w:rsid w:val="0095383C"/>
    <w:rsid w:val="00962344"/>
    <w:rsid w:val="009821A7"/>
    <w:rsid w:val="009D7049"/>
    <w:rsid w:val="00A077C6"/>
    <w:rsid w:val="00AD10C9"/>
    <w:rsid w:val="00AF7402"/>
    <w:rsid w:val="00B05BB3"/>
    <w:rsid w:val="00B50DC7"/>
    <w:rsid w:val="00B652EA"/>
    <w:rsid w:val="00B65B8E"/>
    <w:rsid w:val="00BC588D"/>
    <w:rsid w:val="00C05FCF"/>
    <w:rsid w:val="00C5461E"/>
    <w:rsid w:val="00D31787"/>
    <w:rsid w:val="00D60D98"/>
    <w:rsid w:val="00D660EB"/>
    <w:rsid w:val="00D90E76"/>
    <w:rsid w:val="00DC573E"/>
    <w:rsid w:val="00DD0E6E"/>
    <w:rsid w:val="00DF3C15"/>
    <w:rsid w:val="00E24A15"/>
    <w:rsid w:val="00E5569E"/>
    <w:rsid w:val="00E71068"/>
    <w:rsid w:val="00E86B04"/>
    <w:rsid w:val="00EA4404"/>
    <w:rsid w:val="00F07F1C"/>
    <w:rsid w:val="00F16A0E"/>
    <w:rsid w:val="00F3502D"/>
    <w:rsid w:val="00F45A42"/>
    <w:rsid w:val="00F73007"/>
    <w:rsid w:val="00FC6670"/>
    <w:rsid w:val="00FD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BB16CAA"/>
  <w15:chartTrackingRefBased/>
  <w15:docId w15:val="{2CCA8112-7A11-4D16-8819-567283246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430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7">
    <w:name w:val="heading 7"/>
    <w:basedOn w:val="Standard"/>
    <w:next w:val="Standard"/>
    <w:link w:val="berschrift7Zchn"/>
    <w:unhideWhenUsed/>
    <w:qFormat/>
    <w:rsid w:val="0034302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E55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E5569E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E5569E"/>
    <w:rPr>
      <w:color w:val="0000FF"/>
      <w:u w:val="single"/>
    </w:rPr>
  </w:style>
  <w:style w:type="paragraph" w:customStyle="1" w:styleId="Default">
    <w:name w:val="Default"/>
    <w:rsid w:val="00E5569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607D71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0E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0E76"/>
    <w:rPr>
      <w:rFonts w:ascii="Segoe UI" w:hAnsi="Segoe UI" w:cs="Segoe UI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rsid w:val="00343020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Courier New" w:eastAsia="Times New Roman" w:hAnsi="Courier New" w:cs="Times New Roman"/>
      <w:bCs/>
      <w:sz w:val="24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343020"/>
    <w:rPr>
      <w:rFonts w:ascii="Courier New" w:eastAsia="Times New Roman" w:hAnsi="Courier New" w:cs="Times New Roman"/>
      <w:bCs/>
      <w:sz w:val="24"/>
      <w:szCs w:val="20"/>
      <w:lang w:eastAsia="de-DE"/>
    </w:rPr>
  </w:style>
  <w:style w:type="paragraph" w:styleId="Kopfzeile">
    <w:name w:val="header"/>
    <w:basedOn w:val="Standard"/>
    <w:link w:val="KopfzeileZchn"/>
    <w:unhideWhenUsed/>
    <w:rsid w:val="00343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343020"/>
  </w:style>
  <w:style w:type="paragraph" w:styleId="Fuzeile">
    <w:name w:val="footer"/>
    <w:basedOn w:val="Standard"/>
    <w:link w:val="FuzeileZchn"/>
    <w:uiPriority w:val="99"/>
    <w:unhideWhenUsed/>
    <w:rsid w:val="00343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43020"/>
  </w:style>
  <w:style w:type="character" w:customStyle="1" w:styleId="berschrift7Zchn">
    <w:name w:val="Überschrift 7 Zchn"/>
    <w:basedOn w:val="Absatz-Standardschriftart"/>
    <w:link w:val="berschrift7"/>
    <w:rsid w:val="0034302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4302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Erwhnung">
    <w:name w:val="Mention"/>
    <w:basedOn w:val="Absatz-Standardschriftart"/>
    <w:uiPriority w:val="99"/>
    <w:semiHidden/>
    <w:unhideWhenUsed/>
    <w:rsid w:val="004577E2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4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bgbl.de/xaver/bgbl/start.xav?startbk=Bundesanzeiger_BGB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 Eddahmani</dc:creator>
  <cp:keywords/>
  <dc:description/>
  <cp:lastModifiedBy>Amal Eddahmani</cp:lastModifiedBy>
  <cp:revision>7</cp:revision>
  <cp:lastPrinted>2017-07-11T08:58:00Z</cp:lastPrinted>
  <dcterms:created xsi:type="dcterms:W3CDTF">2017-07-12T10:51:00Z</dcterms:created>
  <dcterms:modified xsi:type="dcterms:W3CDTF">2017-07-12T11:00:00Z</dcterms:modified>
</cp:coreProperties>
</file>