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7186" w14:textId="77777777" w:rsidR="00611176" w:rsidRDefault="00611176" w:rsidP="00074131">
      <w:pPr>
        <w:spacing w:after="0" w:line="240" w:lineRule="auto"/>
        <w:rPr>
          <w:rFonts w:ascii="Arial" w:hAnsi="Arial" w:cs="Arial"/>
          <w:b/>
          <w:sz w:val="32"/>
          <w:szCs w:val="32"/>
          <w:lang w:eastAsia="en-US"/>
        </w:rPr>
      </w:pPr>
    </w:p>
    <w:p w14:paraId="2070E019" w14:textId="7613D248" w:rsidR="00314C0C" w:rsidRDefault="00C64788" w:rsidP="00276C3A">
      <w:pPr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SECOTA</w:t>
      </w:r>
      <w:r w:rsidR="00F910FB">
        <w:rPr>
          <w:rFonts w:ascii="Arial" w:hAnsi="Arial" w:cs="Arial"/>
          <w:b/>
          <w:sz w:val="32"/>
          <w:szCs w:val="32"/>
          <w:lang w:eastAsia="en-US"/>
        </w:rPr>
        <w:t xml:space="preserve"> startet mit erstem Vergleichstest ins neue Jahr</w:t>
      </w:r>
    </w:p>
    <w:p w14:paraId="2551DE53" w14:textId="397020EF" w:rsidR="00F167BD" w:rsidRPr="00C11033" w:rsidRDefault="00F910FB" w:rsidP="00F70785">
      <w:pPr>
        <w:spacing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C11033">
        <w:rPr>
          <w:rFonts w:ascii="Arial" w:eastAsia="Times New Roman" w:hAnsi="Arial" w:cs="Arial"/>
          <w:b/>
          <w:color w:val="000000"/>
          <w:szCs w:val="24"/>
        </w:rPr>
        <w:t xml:space="preserve">Sechs Labore nehmen an einem ganzheitlichen Vergleichstest nach EN 1143-1 teil </w:t>
      </w:r>
    </w:p>
    <w:p w14:paraId="3083F47E" w14:textId="72F35AAD" w:rsidR="00B37DFE" w:rsidRDefault="003C54FD" w:rsidP="009B7D08">
      <w:pPr>
        <w:jc w:val="both"/>
        <w:rPr>
          <w:rFonts w:ascii="Arial" w:eastAsia="Times New Roman" w:hAnsi="Arial" w:cs="Arial"/>
          <w:b/>
          <w:color w:val="000000"/>
          <w:szCs w:val="24"/>
        </w:rPr>
      </w:pPr>
      <w:r w:rsidRPr="0066020C">
        <w:rPr>
          <w:rFonts w:ascii="Arial" w:eastAsia="Times New Roman" w:hAnsi="Arial" w:cs="Arial"/>
          <w:b/>
          <w:color w:val="000000"/>
          <w:szCs w:val="24"/>
        </w:rPr>
        <w:t xml:space="preserve">Frankfurt/M. – </w:t>
      </w:r>
      <w:r w:rsidR="00B37DFE">
        <w:rPr>
          <w:rFonts w:ascii="Arial" w:eastAsia="Times New Roman" w:hAnsi="Arial" w:cs="Arial"/>
          <w:color w:val="000000"/>
          <w:szCs w:val="24"/>
        </w:rPr>
        <w:t>Dezember</w:t>
      </w:r>
      <w:r w:rsidRPr="0066020C">
        <w:rPr>
          <w:rFonts w:ascii="Arial" w:eastAsia="Times New Roman" w:hAnsi="Arial" w:cs="Arial"/>
          <w:color w:val="000000"/>
          <w:szCs w:val="24"/>
        </w:rPr>
        <w:t xml:space="preserve"> 2018.</w:t>
      </w:r>
      <w:r w:rsidRPr="0066020C">
        <w:rPr>
          <w:rFonts w:ascii="Arial" w:eastAsia="Times New Roman" w:hAnsi="Arial" w:cs="Arial"/>
          <w:b/>
          <w:color w:val="000000"/>
          <w:szCs w:val="24"/>
        </w:rPr>
        <w:t xml:space="preserve"> </w:t>
      </w:r>
      <w:r w:rsidR="00B37DFE">
        <w:rPr>
          <w:rFonts w:ascii="Arial" w:eastAsia="Times New Roman" w:hAnsi="Arial" w:cs="Arial"/>
          <w:b/>
          <w:color w:val="000000"/>
          <w:szCs w:val="24"/>
        </w:rPr>
        <w:t xml:space="preserve">Im Rahmen der diesjährigen ESSA-Mitgliederversammlung wurde die im Oktober 2018 ins Leben gerufene Arbeitsgruppe SECOTA zum ersten Mal offiziell vorgestellt. </w:t>
      </w:r>
      <w:r w:rsidR="00B37DFE" w:rsidRPr="0066020C">
        <w:rPr>
          <w:rFonts w:ascii="Arial" w:eastAsia="Times New Roman" w:hAnsi="Arial" w:cs="Arial"/>
          <w:b/>
          <w:color w:val="000000"/>
          <w:szCs w:val="24"/>
        </w:rPr>
        <w:t xml:space="preserve">Die Arbeitsgruppe, bestehend aus internationalen Vertretern aller Bereiche der physischen </w:t>
      </w:r>
      <w:r w:rsidR="00B37DFE" w:rsidRPr="00947BD9">
        <w:rPr>
          <w:rFonts w:ascii="Arial" w:eastAsia="Times New Roman" w:hAnsi="Arial" w:cs="Arial"/>
          <w:b/>
          <w:szCs w:val="24"/>
        </w:rPr>
        <w:t>Sicherheits</w:t>
      </w:r>
      <w:r w:rsidR="00B37DFE">
        <w:rPr>
          <w:rFonts w:ascii="Arial" w:eastAsia="Times New Roman" w:hAnsi="Arial" w:cs="Arial"/>
          <w:b/>
          <w:szCs w:val="24"/>
        </w:rPr>
        <w:t>- und Versicherungs</w:t>
      </w:r>
      <w:r w:rsidR="00B37DFE" w:rsidRPr="00947BD9">
        <w:rPr>
          <w:rFonts w:ascii="Arial" w:eastAsia="Times New Roman" w:hAnsi="Arial" w:cs="Arial"/>
          <w:b/>
          <w:szCs w:val="24"/>
        </w:rPr>
        <w:t>branche, hat es sich zum Ziel gemacht</w:t>
      </w:r>
      <w:r w:rsidR="00B37DFE">
        <w:rPr>
          <w:rFonts w:ascii="Arial" w:eastAsia="Times New Roman" w:hAnsi="Arial" w:cs="Arial"/>
          <w:b/>
          <w:szCs w:val="24"/>
        </w:rPr>
        <w:t>,</w:t>
      </w:r>
      <w:r w:rsidR="00B37DFE" w:rsidRPr="00947BD9">
        <w:rPr>
          <w:rFonts w:ascii="Arial" w:eastAsia="Times New Roman" w:hAnsi="Arial" w:cs="Arial"/>
          <w:b/>
          <w:szCs w:val="24"/>
        </w:rPr>
        <w:t xml:space="preserve"> in Zukunft </w:t>
      </w:r>
      <w:r w:rsidR="00B37DFE" w:rsidRPr="0066020C">
        <w:rPr>
          <w:rFonts w:ascii="Arial" w:eastAsia="Times New Roman" w:hAnsi="Arial" w:cs="Arial"/>
          <w:b/>
          <w:color w:val="000000"/>
          <w:szCs w:val="24"/>
        </w:rPr>
        <w:t>eine bessere Vergleichbarkeit von Laboren zu ermöglichen.</w:t>
      </w:r>
      <w:r w:rsidR="00B37DFE">
        <w:rPr>
          <w:rFonts w:ascii="Arial" w:eastAsia="Times New Roman" w:hAnsi="Arial" w:cs="Arial"/>
          <w:b/>
          <w:color w:val="000000"/>
          <w:szCs w:val="24"/>
        </w:rPr>
        <w:t xml:space="preserve"> Bereits im Frühjahr 2019 sollen die ersten Schritte – in Form eines Vergleichstests – konkretisiert werden. </w:t>
      </w:r>
    </w:p>
    <w:p w14:paraId="715DDF00" w14:textId="6CB24A42" w:rsidR="00B66AAF" w:rsidRDefault="009B7D08" w:rsidP="00726C3A">
      <w:pPr>
        <w:jc w:val="both"/>
        <w:rPr>
          <w:rFonts w:ascii="Arial" w:eastAsia="Times New Roman" w:hAnsi="Arial" w:cs="Arial"/>
        </w:rPr>
      </w:pPr>
      <w:r w:rsidRPr="0066020C">
        <w:rPr>
          <w:rFonts w:ascii="Arial" w:eastAsia="Times New Roman" w:hAnsi="Arial" w:cs="Arial"/>
        </w:rPr>
        <w:t xml:space="preserve">SECOTA – </w:t>
      </w:r>
      <w:r w:rsidRPr="00947BD9">
        <w:rPr>
          <w:rFonts w:ascii="Arial" w:eastAsia="Times New Roman" w:hAnsi="Arial" w:cs="Arial"/>
          <w:b/>
        </w:rPr>
        <w:t>S</w:t>
      </w:r>
      <w:r w:rsidRPr="00947BD9">
        <w:rPr>
          <w:rFonts w:ascii="Arial" w:eastAsia="Times New Roman" w:hAnsi="Arial" w:cs="Arial"/>
        </w:rPr>
        <w:t xml:space="preserve">ecurity, </w:t>
      </w:r>
      <w:r w:rsidRPr="00947BD9">
        <w:rPr>
          <w:rFonts w:ascii="Arial" w:eastAsia="Times New Roman" w:hAnsi="Arial" w:cs="Arial"/>
          <w:b/>
        </w:rPr>
        <w:t>E</w:t>
      </w:r>
      <w:r w:rsidRPr="00947BD9">
        <w:rPr>
          <w:rFonts w:ascii="Arial" w:eastAsia="Times New Roman" w:hAnsi="Arial" w:cs="Arial"/>
        </w:rPr>
        <w:t xml:space="preserve">quivalent, </w:t>
      </w:r>
      <w:r w:rsidRPr="00947BD9">
        <w:rPr>
          <w:rFonts w:ascii="Arial" w:eastAsia="Times New Roman" w:hAnsi="Arial" w:cs="Arial"/>
          <w:b/>
        </w:rPr>
        <w:t>C</w:t>
      </w:r>
      <w:r w:rsidRPr="00947BD9">
        <w:rPr>
          <w:rFonts w:ascii="Arial" w:eastAsia="Times New Roman" w:hAnsi="Arial" w:cs="Arial"/>
        </w:rPr>
        <w:t xml:space="preserve">ertification, </w:t>
      </w:r>
      <w:r w:rsidRPr="00947BD9">
        <w:rPr>
          <w:rFonts w:ascii="Arial" w:eastAsia="Times New Roman" w:hAnsi="Arial" w:cs="Arial"/>
          <w:b/>
        </w:rPr>
        <w:t>O</w:t>
      </w:r>
      <w:r w:rsidRPr="00947BD9">
        <w:rPr>
          <w:rFonts w:ascii="Arial" w:eastAsia="Times New Roman" w:hAnsi="Arial" w:cs="Arial"/>
        </w:rPr>
        <w:t xml:space="preserve">rganization, </w:t>
      </w:r>
      <w:r w:rsidRPr="00947BD9">
        <w:rPr>
          <w:rFonts w:ascii="Arial" w:eastAsia="Times New Roman" w:hAnsi="Arial" w:cs="Arial"/>
          <w:b/>
        </w:rPr>
        <w:t>T</w:t>
      </w:r>
      <w:r w:rsidRPr="00947BD9">
        <w:rPr>
          <w:rFonts w:ascii="Arial" w:eastAsia="Times New Roman" w:hAnsi="Arial" w:cs="Arial"/>
        </w:rPr>
        <w:t xml:space="preserve">esting and </w:t>
      </w:r>
      <w:r w:rsidRPr="00947BD9">
        <w:rPr>
          <w:rFonts w:ascii="Arial" w:eastAsia="Times New Roman" w:hAnsi="Arial" w:cs="Arial"/>
          <w:b/>
        </w:rPr>
        <w:t>A</w:t>
      </w:r>
      <w:r w:rsidRPr="00947BD9">
        <w:rPr>
          <w:rFonts w:ascii="Arial" w:eastAsia="Times New Roman" w:hAnsi="Arial" w:cs="Arial"/>
        </w:rPr>
        <w:t xml:space="preserve">uditing – </w:t>
      </w:r>
      <w:r w:rsidRPr="0066020C">
        <w:rPr>
          <w:rFonts w:ascii="Arial" w:eastAsia="Times New Roman" w:hAnsi="Arial" w:cs="Arial"/>
        </w:rPr>
        <w:t>hat es sich zur Aufgabe gemacht, Prüfungen und Zertifizierungen in Europa vergleichbar und für alle Interessengemeinschaften nachvollziehbar zu machen.</w:t>
      </w:r>
      <w:r>
        <w:rPr>
          <w:rFonts w:ascii="Arial" w:eastAsia="Times New Roman" w:hAnsi="Arial" w:cs="Arial"/>
        </w:rPr>
        <w:t xml:space="preserve"> </w:t>
      </w:r>
      <w:r w:rsidR="00B66AAF">
        <w:rPr>
          <w:rFonts w:ascii="Arial" w:eastAsia="Times New Roman" w:hAnsi="Arial" w:cs="Arial"/>
        </w:rPr>
        <w:t xml:space="preserve">Innerhalb weniger Wochen hat die internationale Arbeitsgruppe, bestehend aus 25 Teilnehmern aus 12 Ländern, bereits die ersten Konzepte für ganzheitliche Vergleichstests erarbeitet und abgestimmt. </w:t>
      </w:r>
    </w:p>
    <w:p w14:paraId="5036CF28" w14:textId="11F2C1C7" w:rsidR="00FF3082" w:rsidRDefault="00B66AAF" w:rsidP="00726C3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Im Frühjahr 2019 wird der erste SECOTA-Vergleichstest, mit den bisher sechs interessierten Testlaboren stattfinden. </w:t>
      </w:r>
      <w:r w:rsidR="00CE3304">
        <w:rPr>
          <w:rFonts w:ascii="Arial" w:eastAsia="Times New Roman" w:hAnsi="Arial" w:cs="Arial"/>
        </w:rPr>
        <w:t xml:space="preserve">Insgesamt umfasst </w:t>
      </w:r>
      <w:r w:rsidR="00F910FB">
        <w:rPr>
          <w:rFonts w:ascii="Arial" w:eastAsia="Times New Roman" w:hAnsi="Arial" w:cs="Arial"/>
        </w:rPr>
        <w:t>der Vergleich</w:t>
      </w:r>
      <w:r w:rsidR="00CE3304">
        <w:rPr>
          <w:rFonts w:ascii="Arial" w:eastAsia="Times New Roman" w:hAnsi="Arial" w:cs="Arial"/>
        </w:rPr>
        <w:t xml:space="preserve"> </w:t>
      </w:r>
      <w:r w:rsidR="00F910FB">
        <w:rPr>
          <w:rFonts w:ascii="Arial" w:eastAsia="Times New Roman" w:hAnsi="Arial" w:cs="Arial"/>
        </w:rPr>
        <w:t xml:space="preserve">35 Teilprüfungen an Probekörpern unterschiedlicher Widerstandsgrade, die </w:t>
      </w:r>
      <w:r w:rsidR="00205439">
        <w:rPr>
          <w:rFonts w:ascii="Arial" w:eastAsia="Times New Roman" w:hAnsi="Arial" w:cs="Arial"/>
        </w:rPr>
        <w:t>anschließend von</w:t>
      </w:r>
      <w:r w:rsidR="00F910FB">
        <w:rPr>
          <w:rFonts w:ascii="Arial" w:eastAsia="Times New Roman" w:hAnsi="Arial" w:cs="Arial"/>
        </w:rPr>
        <w:t xml:space="preserve"> der Arbeitsgruppe ausgewertet werden. Die Probekörper </w:t>
      </w:r>
      <w:r w:rsidR="00925B75">
        <w:rPr>
          <w:rFonts w:ascii="Arial" w:eastAsia="Times New Roman" w:hAnsi="Arial" w:cs="Arial"/>
        </w:rPr>
        <w:t xml:space="preserve">hierfür </w:t>
      </w:r>
      <w:r w:rsidR="00F910FB">
        <w:rPr>
          <w:rFonts w:ascii="Arial" w:eastAsia="Times New Roman" w:hAnsi="Arial" w:cs="Arial"/>
        </w:rPr>
        <w:t xml:space="preserve">werden von SECOTA </w:t>
      </w:r>
      <w:r w:rsidR="001C5C3B">
        <w:rPr>
          <w:rFonts w:ascii="Arial" w:eastAsia="Times New Roman" w:hAnsi="Arial" w:cs="Arial"/>
        </w:rPr>
        <w:t>bereit</w:t>
      </w:r>
      <w:r w:rsidR="00F910FB">
        <w:rPr>
          <w:rFonts w:ascii="Arial" w:eastAsia="Times New Roman" w:hAnsi="Arial" w:cs="Arial"/>
        </w:rPr>
        <w:t xml:space="preserve">gestellt. </w:t>
      </w:r>
    </w:p>
    <w:p w14:paraId="22BA6E4F" w14:textId="72ACF5BA" w:rsidR="002D4EBD" w:rsidRDefault="002D4EBD" w:rsidP="00726C3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Der Fokus der Bewertung wird bei dieser</w:t>
      </w:r>
      <w:r w:rsidR="00205439">
        <w:rPr>
          <w:rFonts w:ascii="Arial" w:eastAsia="Times New Roman" w:hAnsi="Arial" w:cs="Arial"/>
        </w:rPr>
        <w:t xml:space="preserve"> ersten</w:t>
      </w:r>
      <w:r>
        <w:rPr>
          <w:rFonts w:ascii="Arial" w:eastAsia="Times New Roman" w:hAnsi="Arial" w:cs="Arial"/>
        </w:rPr>
        <w:t xml:space="preserve"> Vergleichsprüfung vor allem auf dem Handling der nach EN 1143-1 zulässigen Werkzeuge und der unterschiedlichen Angriffstechniken liegen</w:t>
      </w:r>
      <w:r w:rsidR="00FF3082">
        <w:rPr>
          <w:rFonts w:ascii="Arial" w:eastAsia="Times New Roman" w:hAnsi="Arial" w:cs="Arial"/>
        </w:rPr>
        <w:t>.</w:t>
      </w:r>
      <w:r w:rsidR="00205439">
        <w:rPr>
          <w:rFonts w:ascii="Arial" w:eastAsia="Times New Roman" w:hAnsi="Arial" w:cs="Arial"/>
        </w:rPr>
        <w:t xml:space="preserve"> Im weiteren Verlauf ist ein zweiter Vergleichstest als holistische Prüfung angedacht.</w:t>
      </w:r>
      <w:r w:rsidR="00FF3082">
        <w:rPr>
          <w:rFonts w:ascii="Arial" w:eastAsia="Times New Roman" w:hAnsi="Arial" w:cs="Arial"/>
        </w:rPr>
        <w:t xml:space="preserve"> Dabei soll die Bewertung neben dem Handling der Werkzeuge auch die Anfertigung einer allumfassenden Teststrategie und das Follow-</w:t>
      </w:r>
      <w:proofErr w:type="spellStart"/>
      <w:r w:rsidR="00FF3082">
        <w:rPr>
          <w:rFonts w:ascii="Arial" w:eastAsia="Times New Roman" w:hAnsi="Arial" w:cs="Arial"/>
        </w:rPr>
        <w:t>up</w:t>
      </w:r>
      <w:proofErr w:type="spellEnd"/>
      <w:r w:rsidR="00FF3082">
        <w:rPr>
          <w:rFonts w:ascii="Arial" w:eastAsia="Times New Roman" w:hAnsi="Arial" w:cs="Arial"/>
        </w:rPr>
        <w:t xml:space="preserve"> in Form eines Prüfberichts</w:t>
      </w:r>
      <w:r>
        <w:rPr>
          <w:rFonts w:ascii="Arial" w:eastAsia="Times New Roman" w:hAnsi="Arial" w:cs="Arial"/>
        </w:rPr>
        <w:t xml:space="preserve"> </w:t>
      </w:r>
      <w:r w:rsidR="00FF3082">
        <w:rPr>
          <w:rFonts w:ascii="Arial" w:eastAsia="Times New Roman" w:hAnsi="Arial" w:cs="Arial"/>
        </w:rPr>
        <w:t>berücksichtigen</w:t>
      </w:r>
      <w:r w:rsidR="00074F93">
        <w:rPr>
          <w:rFonts w:ascii="Arial" w:eastAsia="Times New Roman" w:hAnsi="Arial" w:cs="Arial"/>
        </w:rPr>
        <w:t>.</w:t>
      </w:r>
      <w:r w:rsidR="00FF3082">
        <w:rPr>
          <w:rFonts w:ascii="Arial" w:eastAsia="Times New Roman" w:hAnsi="Arial" w:cs="Arial"/>
        </w:rPr>
        <w:t xml:space="preserve"> Die anonymisierten Ergebnisse werden im Anschluss mit allen </w:t>
      </w:r>
      <w:r w:rsidR="00074F93">
        <w:rPr>
          <w:rFonts w:ascii="Arial" w:eastAsia="Times New Roman" w:hAnsi="Arial" w:cs="Arial"/>
        </w:rPr>
        <w:t xml:space="preserve">teilnehmenden </w:t>
      </w:r>
      <w:r w:rsidR="00FF3082">
        <w:rPr>
          <w:rFonts w:ascii="Arial" w:eastAsia="Times New Roman" w:hAnsi="Arial" w:cs="Arial"/>
        </w:rPr>
        <w:t xml:space="preserve">Laboren und </w:t>
      </w:r>
      <w:r w:rsidR="00074F93">
        <w:rPr>
          <w:rFonts w:ascii="Arial" w:eastAsia="Times New Roman" w:hAnsi="Arial" w:cs="Arial"/>
        </w:rPr>
        <w:t>der Arbeitsgruppe</w:t>
      </w:r>
      <w:r w:rsidR="00FF3082">
        <w:rPr>
          <w:rFonts w:ascii="Arial" w:eastAsia="Times New Roman" w:hAnsi="Arial" w:cs="Arial"/>
        </w:rPr>
        <w:t xml:space="preserve"> geteilt, um eine </w:t>
      </w:r>
      <w:r w:rsidR="00074F93">
        <w:rPr>
          <w:rFonts w:ascii="Arial" w:eastAsia="Times New Roman" w:hAnsi="Arial" w:cs="Arial"/>
        </w:rPr>
        <w:t>allgemeine</w:t>
      </w:r>
      <w:r w:rsidR="00FF3082">
        <w:rPr>
          <w:rFonts w:ascii="Arial" w:eastAsia="Times New Roman" w:hAnsi="Arial" w:cs="Arial"/>
        </w:rPr>
        <w:t xml:space="preserve"> Aussage über die Prüfqualität der Labore </w:t>
      </w:r>
      <w:r w:rsidR="00074F93">
        <w:rPr>
          <w:rFonts w:ascii="Arial" w:eastAsia="Times New Roman" w:hAnsi="Arial" w:cs="Arial"/>
        </w:rPr>
        <w:t>treffen zu können</w:t>
      </w:r>
      <w:r w:rsidR="00FF3082">
        <w:rPr>
          <w:rFonts w:ascii="Arial" w:eastAsia="Times New Roman" w:hAnsi="Arial" w:cs="Arial"/>
        </w:rPr>
        <w:t xml:space="preserve">.  </w:t>
      </w:r>
    </w:p>
    <w:p w14:paraId="7CBEAFFD" w14:textId="7E255917" w:rsidR="00FF3082" w:rsidRPr="0066020C" w:rsidRDefault="00FF3082" w:rsidP="00FF3082">
      <w:pPr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Bis zum </w:t>
      </w:r>
      <w:r w:rsidR="00205439" w:rsidRPr="00205439">
        <w:rPr>
          <w:rFonts w:ascii="Arial" w:eastAsia="Times New Roman" w:hAnsi="Arial" w:cs="Arial"/>
          <w:szCs w:val="24"/>
        </w:rPr>
        <w:t>15</w:t>
      </w:r>
      <w:r w:rsidRPr="00205439">
        <w:rPr>
          <w:rFonts w:ascii="Arial" w:eastAsia="Times New Roman" w:hAnsi="Arial" w:cs="Arial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Cs w:val="24"/>
        </w:rPr>
        <w:t xml:space="preserve">Januar 2019 können sich noch weitere </w:t>
      </w:r>
      <w:r w:rsidR="00E97928">
        <w:rPr>
          <w:rFonts w:ascii="Arial" w:eastAsia="Times New Roman" w:hAnsi="Arial" w:cs="Arial"/>
          <w:color w:val="000000"/>
          <w:szCs w:val="24"/>
        </w:rPr>
        <w:t>i</w:t>
      </w:r>
      <w:r>
        <w:rPr>
          <w:rFonts w:ascii="Arial" w:eastAsia="Times New Roman" w:hAnsi="Arial" w:cs="Arial"/>
          <w:color w:val="000000"/>
          <w:szCs w:val="24"/>
        </w:rPr>
        <w:t xml:space="preserve">nteressierte Labore zu der ersten Vergleichsprüfung anmelden. Eine Anmeldung kann informell bei ESSA eingereicht werden. </w:t>
      </w:r>
    </w:p>
    <w:p w14:paraId="54F8609F" w14:textId="77777777" w:rsidR="00FF3082" w:rsidRDefault="00FF3082" w:rsidP="00726C3A">
      <w:pPr>
        <w:jc w:val="both"/>
        <w:rPr>
          <w:rFonts w:ascii="Arial" w:eastAsia="Times New Roman" w:hAnsi="Arial" w:cs="Arial"/>
        </w:rPr>
      </w:pPr>
    </w:p>
    <w:p w14:paraId="0B4A947D" w14:textId="77777777" w:rsidR="00B66AAF" w:rsidRDefault="00B66AAF" w:rsidP="00726C3A">
      <w:pPr>
        <w:jc w:val="both"/>
        <w:rPr>
          <w:rFonts w:ascii="Arial" w:eastAsia="Times New Roman" w:hAnsi="Arial" w:cs="Arial"/>
        </w:rPr>
      </w:pPr>
    </w:p>
    <w:p w14:paraId="3FCFF92C" w14:textId="77777777" w:rsidR="00726C3A" w:rsidRPr="0025136A" w:rsidRDefault="00726C3A" w:rsidP="00276C3A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896E6C0" w14:textId="3626241A" w:rsidR="00BA2855" w:rsidRDefault="00BA2855" w:rsidP="00BA2855">
      <w:pPr>
        <w:spacing w:after="0" w:line="36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Text: 2.</w:t>
      </w:r>
      <w:r w:rsidR="00074F93">
        <w:rPr>
          <w:rFonts w:ascii="Arial" w:eastAsia="Times New Roman" w:hAnsi="Arial" w:cs="Arial"/>
          <w:sz w:val="16"/>
          <w:szCs w:val="16"/>
        </w:rPr>
        <w:t>2</w:t>
      </w:r>
      <w:r w:rsidR="001C5C3B">
        <w:rPr>
          <w:rFonts w:ascii="Arial" w:eastAsia="Times New Roman" w:hAnsi="Arial" w:cs="Arial"/>
          <w:sz w:val="16"/>
          <w:szCs w:val="16"/>
        </w:rPr>
        <w:t>34</w:t>
      </w:r>
      <w:r>
        <w:rPr>
          <w:rFonts w:ascii="Arial" w:eastAsia="Times New Roman" w:hAnsi="Arial" w:cs="Arial"/>
          <w:sz w:val="16"/>
          <w:szCs w:val="16"/>
        </w:rPr>
        <w:t xml:space="preserve"> Z. inkl. LZ.</w:t>
      </w:r>
    </w:p>
    <w:p w14:paraId="401F1E74" w14:textId="77777777" w:rsidR="00BA2855" w:rsidRDefault="00BA2855" w:rsidP="00BA28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4E025A8" w14:textId="77777777" w:rsidR="00CA4C5D" w:rsidRPr="00F167BD" w:rsidRDefault="00CA4C5D" w:rsidP="00CA4C5D">
      <w:pPr>
        <w:rPr>
          <w:rFonts w:ascii="Arial" w:hAnsi="Arial" w:cs="Arial"/>
          <w:sz w:val="24"/>
          <w:szCs w:val="24"/>
        </w:rPr>
      </w:pPr>
    </w:p>
    <w:p w14:paraId="26114585" w14:textId="77777777" w:rsidR="00CA4C5D" w:rsidRPr="00F167BD" w:rsidRDefault="00CA4C5D" w:rsidP="00CA4C5D">
      <w:pPr>
        <w:rPr>
          <w:rFonts w:ascii="Arial" w:hAnsi="Arial" w:cs="Arial"/>
          <w:sz w:val="24"/>
          <w:szCs w:val="24"/>
        </w:rPr>
      </w:pPr>
    </w:p>
    <w:p w14:paraId="7FA4CE96" w14:textId="77777777" w:rsidR="00CA4C5D" w:rsidRPr="00F167BD" w:rsidRDefault="00CA4C5D" w:rsidP="00CA4C5D">
      <w:pPr>
        <w:rPr>
          <w:rFonts w:ascii="Arial" w:hAnsi="Arial" w:cs="Arial"/>
          <w:sz w:val="24"/>
          <w:szCs w:val="24"/>
        </w:rPr>
      </w:pPr>
    </w:p>
    <w:p w14:paraId="7096576F" w14:textId="77777777" w:rsidR="00CA4C5D" w:rsidRDefault="00CA4C5D" w:rsidP="00CA4C5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14:paraId="52A542C5" w14:textId="77777777" w:rsidR="00F167BD" w:rsidRDefault="00F167BD" w:rsidP="00CA4C5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14:paraId="28FF6CBD" w14:textId="77777777" w:rsidR="00F167BD" w:rsidRDefault="00F167BD" w:rsidP="00CA4C5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14:paraId="69FB5B16" w14:textId="77777777" w:rsidR="00F167BD" w:rsidRPr="00F167BD" w:rsidRDefault="00F167BD" w:rsidP="00CA4C5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14:paraId="6AE23F52" w14:textId="77777777" w:rsidR="005601E2" w:rsidRPr="00F167BD" w:rsidRDefault="005601E2" w:rsidP="005601E2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Cs w:val="24"/>
        </w:rPr>
      </w:pPr>
      <w:r w:rsidRPr="00F167BD">
        <w:rPr>
          <w:rFonts w:ascii="Arial" w:hAnsi="Arial" w:cs="Arial"/>
          <w:b/>
          <w:szCs w:val="24"/>
        </w:rPr>
        <w:t>Hintergrund ESSA</w:t>
      </w:r>
    </w:p>
    <w:p w14:paraId="04A40EF3" w14:textId="77777777" w:rsidR="005601E2" w:rsidRPr="00F167BD" w:rsidRDefault="005601E2" w:rsidP="005601E2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Cs w:val="24"/>
        </w:rPr>
      </w:pPr>
    </w:p>
    <w:p w14:paraId="24DE31F5" w14:textId="74D88027" w:rsidR="00276C3A" w:rsidRPr="005601E2" w:rsidRDefault="005601E2" w:rsidP="005601E2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Cs w:val="24"/>
        </w:rPr>
      </w:pPr>
      <w:r w:rsidRPr="005601E2">
        <w:rPr>
          <w:rFonts w:ascii="Arial" w:hAnsi="Arial" w:cs="Arial"/>
          <w:szCs w:val="24"/>
        </w:rPr>
        <w:t>ESSA – The International Security Association ist der führende internationale Verband der Sicherheitsbranche mit Sitz in Fran</w:t>
      </w:r>
      <w:r w:rsidR="007765B3">
        <w:rPr>
          <w:rFonts w:ascii="Arial" w:hAnsi="Arial" w:cs="Arial"/>
          <w:szCs w:val="24"/>
        </w:rPr>
        <w:t>kfurt/Main. ESSA hat zurzeit 12</w:t>
      </w:r>
      <w:r w:rsidR="009D102D">
        <w:rPr>
          <w:rFonts w:ascii="Arial" w:hAnsi="Arial" w:cs="Arial"/>
          <w:szCs w:val="24"/>
        </w:rPr>
        <w:t>5</w:t>
      </w:r>
      <w:bookmarkStart w:id="0" w:name="_GoBack"/>
      <w:bookmarkEnd w:id="0"/>
      <w:r w:rsidR="008E58D4">
        <w:rPr>
          <w:rFonts w:ascii="Arial" w:hAnsi="Arial" w:cs="Arial"/>
          <w:szCs w:val="24"/>
        </w:rPr>
        <w:t xml:space="preserve"> Mitglieder aus 37</w:t>
      </w:r>
      <w:r w:rsidRPr="005601E2">
        <w:rPr>
          <w:rFonts w:ascii="Arial" w:hAnsi="Arial" w:cs="Arial"/>
          <w:szCs w:val="24"/>
        </w:rPr>
        <w:t xml:space="preserve"> Ländern.</w:t>
      </w:r>
    </w:p>
    <w:sectPr w:rsidR="00276C3A" w:rsidRPr="005601E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72A65" w14:textId="77777777" w:rsidR="000360D8" w:rsidRDefault="000360D8" w:rsidP="00CA4C5D">
      <w:pPr>
        <w:spacing w:after="0" w:line="240" w:lineRule="auto"/>
      </w:pPr>
      <w:r>
        <w:separator/>
      </w:r>
    </w:p>
  </w:endnote>
  <w:endnote w:type="continuationSeparator" w:id="0">
    <w:p w14:paraId="2EF19E3C" w14:textId="77777777" w:rsidR="000360D8" w:rsidRDefault="000360D8" w:rsidP="00CA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BQ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9E94" w14:textId="77777777" w:rsidR="00CA4C5D" w:rsidRPr="00BE0954" w:rsidRDefault="00CA4C5D" w:rsidP="00CA4C5D">
    <w:pPr>
      <w:pStyle w:val="berschrift2"/>
      <w:jc w:val="both"/>
      <w:rPr>
        <w:rFonts w:ascii="Arial" w:hAnsi="Arial" w:cs="Arial"/>
        <w:bCs/>
        <w:iCs/>
        <w:color w:val="auto"/>
        <w:sz w:val="16"/>
        <w:szCs w:val="16"/>
      </w:rPr>
    </w:pPr>
    <w:r w:rsidRPr="00BE0954">
      <w:rPr>
        <w:rFonts w:ascii="Arial" w:hAnsi="Arial" w:cs="Arial"/>
        <w:iCs/>
        <w:color w:val="auto"/>
        <w:sz w:val="16"/>
      </w:rPr>
      <w:t>Weitere Infos:</w:t>
    </w:r>
    <w:r w:rsidRPr="00BE0954">
      <w:rPr>
        <w:rFonts w:ascii="Arial" w:hAnsi="Arial" w:cs="Arial"/>
        <w:bCs/>
        <w:iCs/>
        <w:color w:val="auto"/>
        <w:sz w:val="16"/>
      </w:rPr>
      <w:t xml:space="preserve"> </w:t>
    </w:r>
    <w:r w:rsidR="005601E2">
      <w:rPr>
        <w:rFonts w:ascii="Arial" w:hAnsi="Arial" w:cs="Arial"/>
        <w:bCs/>
        <w:iCs/>
        <w:color w:val="auto"/>
        <w:sz w:val="16"/>
      </w:rPr>
      <w:t>ESSA</w:t>
    </w:r>
    <w:r w:rsidRPr="00BE0954">
      <w:rPr>
        <w:rFonts w:ascii="Arial" w:hAnsi="Arial" w:cs="Arial"/>
        <w:bCs/>
        <w:iCs/>
        <w:color w:val="auto"/>
        <w:sz w:val="16"/>
        <w:szCs w:val="22"/>
      </w:rPr>
      <w:t xml:space="preserve">, </w:t>
    </w:r>
    <w:r>
      <w:rPr>
        <w:rFonts w:ascii="Arial" w:hAnsi="Arial" w:cs="Arial"/>
        <w:bCs/>
        <w:iCs/>
        <w:color w:val="auto"/>
        <w:sz w:val="16"/>
        <w:szCs w:val="22"/>
      </w:rPr>
      <w:t>Amal Eddahmani</w:t>
    </w:r>
    <w:r w:rsidRPr="00BE0954">
      <w:rPr>
        <w:rFonts w:ascii="Arial" w:hAnsi="Arial" w:cs="Arial"/>
        <w:bCs/>
        <w:iCs/>
        <w:color w:val="auto"/>
        <w:sz w:val="16"/>
        <w:szCs w:val="22"/>
      </w:rPr>
      <w:t xml:space="preserve">, </w:t>
    </w:r>
    <w:r w:rsidRPr="00BE0954">
      <w:rPr>
        <w:rFonts w:ascii="Arial" w:hAnsi="Arial" w:cs="Arial"/>
        <w:bCs/>
        <w:iCs/>
        <w:color w:val="auto"/>
        <w:sz w:val="16"/>
        <w:szCs w:val="16"/>
      </w:rPr>
      <w:t>Lyoner Str. 18, D-60528 Frankfurt/M.</w:t>
    </w:r>
  </w:p>
  <w:p w14:paraId="4D0B45F8" w14:textId="77777777" w:rsidR="00CA4C5D" w:rsidRPr="00651DA0" w:rsidRDefault="00CA4C5D" w:rsidP="00CA4C5D">
    <w:pPr>
      <w:pStyle w:val="berschrift2"/>
      <w:jc w:val="both"/>
      <w:rPr>
        <w:rFonts w:ascii="Arial" w:hAnsi="Arial" w:cs="Arial"/>
        <w:bCs/>
        <w:iCs/>
        <w:color w:val="auto"/>
        <w:sz w:val="16"/>
        <w:szCs w:val="16"/>
      </w:rPr>
    </w:pPr>
    <w:r w:rsidRPr="00651DA0">
      <w:rPr>
        <w:rFonts w:ascii="Arial" w:hAnsi="Arial" w:cs="Arial"/>
        <w:bCs/>
        <w:iCs/>
        <w:color w:val="auto"/>
        <w:sz w:val="16"/>
        <w:szCs w:val="16"/>
      </w:rPr>
      <w:t>Phone +49 69 6603-11 64, Fax +49 69 6603-2</w:t>
    </w:r>
    <w:r w:rsidR="000976C5" w:rsidRPr="00651DA0">
      <w:rPr>
        <w:rFonts w:ascii="Arial" w:hAnsi="Arial" w:cs="Arial"/>
        <w:bCs/>
        <w:iCs/>
        <w:color w:val="auto"/>
        <w:sz w:val="16"/>
        <w:szCs w:val="16"/>
      </w:rPr>
      <w:t>1</w:t>
    </w:r>
    <w:r w:rsidRPr="00651DA0">
      <w:rPr>
        <w:rFonts w:ascii="Arial" w:hAnsi="Arial" w:cs="Arial"/>
        <w:bCs/>
        <w:iCs/>
        <w:color w:val="auto"/>
        <w:sz w:val="16"/>
        <w:szCs w:val="16"/>
      </w:rPr>
      <w:t xml:space="preserve"> </w:t>
    </w:r>
    <w:r w:rsidR="000976C5" w:rsidRPr="00651DA0">
      <w:rPr>
        <w:rFonts w:ascii="Arial" w:hAnsi="Arial" w:cs="Arial"/>
        <w:bCs/>
        <w:iCs/>
        <w:color w:val="auto"/>
        <w:sz w:val="16"/>
        <w:szCs w:val="16"/>
      </w:rPr>
      <w:t>64</w:t>
    </w:r>
    <w:r w:rsidRPr="00651DA0">
      <w:rPr>
        <w:rFonts w:ascii="Arial" w:hAnsi="Arial" w:cs="Arial"/>
        <w:bCs/>
        <w:iCs/>
        <w:color w:val="auto"/>
        <w:sz w:val="16"/>
        <w:szCs w:val="16"/>
      </w:rPr>
      <w:t>, amal.eddahmani@ecb-s.com, www.ecb-s.com</w:t>
    </w:r>
  </w:p>
  <w:p w14:paraId="44880965" w14:textId="77777777" w:rsidR="00CA4C5D" w:rsidRPr="001946D8" w:rsidRDefault="00CA4C5D" w:rsidP="00CA4C5D">
    <w:pPr>
      <w:rPr>
        <w:rFonts w:cs="Arial"/>
        <w:iCs/>
        <w:sz w:val="16"/>
      </w:rPr>
    </w:pPr>
    <w:r w:rsidRPr="001946D8">
      <w:rPr>
        <w:rFonts w:cs="Arial"/>
        <w:iCs/>
        <w:sz w:val="16"/>
      </w:rPr>
      <w:t>Sie finden diese Presseinfo + Fotomaterial zum Download auch unter: www.ecb-s.com</w:t>
    </w:r>
  </w:p>
  <w:p w14:paraId="31DD3A6A" w14:textId="77777777" w:rsidR="00CA4C5D" w:rsidRPr="001946D8" w:rsidRDefault="00CA4C5D" w:rsidP="00CA4C5D">
    <w:pPr>
      <w:pStyle w:val="Fuzeile"/>
    </w:pPr>
  </w:p>
  <w:p w14:paraId="0F16BC5E" w14:textId="77777777" w:rsidR="00CA4C5D" w:rsidRDefault="00CA4C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DE547" w14:textId="77777777" w:rsidR="000360D8" w:rsidRDefault="000360D8" w:rsidP="00CA4C5D">
      <w:pPr>
        <w:spacing w:after="0" w:line="240" w:lineRule="auto"/>
      </w:pPr>
      <w:r>
        <w:separator/>
      </w:r>
    </w:p>
  </w:footnote>
  <w:footnote w:type="continuationSeparator" w:id="0">
    <w:p w14:paraId="783232A9" w14:textId="77777777" w:rsidR="000360D8" w:rsidRDefault="000360D8" w:rsidP="00CA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4084" w14:textId="42FA89DC" w:rsidR="005601E2" w:rsidRPr="00343020" w:rsidRDefault="005601E2" w:rsidP="005601E2">
    <w:pPr>
      <w:pStyle w:val="berschrift7"/>
      <w:rPr>
        <w:i w:val="0"/>
        <w:iCs w:val="0"/>
        <w:caps/>
        <w:color w:val="A6A6A6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A49AC1" wp14:editId="37D18BAC">
          <wp:simplePos x="0" y="0"/>
          <wp:positionH relativeFrom="column">
            <wp:posOffset>5250180</wp:posOffset>
          </wp:positionH>
          <wp:positionV relativeFrom="paragraph">
            <wp:posOffset>-159385</wp:posOffset>
          </wp:positionV>
          <wp:extent cx="751840" cy="75184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2" name="Grafik 2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43020">
      <w:rPr>
        <w:b/>
        <w:bCs/>
        <w:i w:val="0"/>
        <w:iCs w:val="0"/>
        <w:color w:val="A6A6A6"/>
        <w:lang w:val="en-US"/>
      </w:rPr>
      <w:t>PresseInfo</w:t>
    </w:r>
    <w:proofErr w:type="spellEnd"/>
    <w:r w:rsidRPr="00343020">
      <w:rPr>
        <w:b/>
        <w:bCs/>
        <w:i w:val="0"/>
        <w:iCs w:val="0"/>
        <w:color w:val="A6A6A6"/>
        <w:lang w:val="en-US"/>
      </w:rPr>
      <w:t xml:space="preserve"> </w:t>
    </w:r>
    <w:r w:rsidRPr="00343020">
      <w:rPr>
        <w:i w:val="0"/>
        <w:iCs w:val="0"/>
        <w:color w:val="A6A6A6"/>
        <w:sz w:val="24"/>
        <w:lang w:val="en-US"/>
      </w:rPr>
      <w:t xml:space="preserve">Nr. </w:t>
    </w:r>
    <w:r>
      <w:rPr>
        <w:i w:val="0"/>
        <w:iCs w:val="0"/>
        <w:color w:val="A6A6A6"/>
        <w:sz w:val="24"/>
        <w:lang w:val="en-US"/>
      </w:rPr>
      <w:t>18-0</w:t>
    </w:r>
    <w:r w:rsidR="00651DA0">
      <w:rPr>
        <w:i w:val="0"/>
        <w:iCs w:val="0"/>
        <w:color w:val="A6A6A6"/>
        <w:sz w:val="24"/>
        <w:lang w:val="en-US"/>
      </w:rPr>
      <w:t>7</w:t>
    </w:r>
  </w:p>
  <w:p w14:paraId="41A0DC9F" w14:textId="77777777" w:rsidR="00CA4C5D" w:rsidRDefault="00CA4C5D" w:rsidP="00CA4C5D">
    <w:pPr>
      <w:pStyle w:val="Kopfzeile"/>
    </w:pPr>
  </w:p>
  <w:p w14:paraId="533CA357" w14:textId="77777777" w:rsidR="00CA4C5D" w:rsidRDefault="00CA4C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03E1"/>
    <w:multiLevelType w:val="hybridMultilevel"/>
    <w:tmpl w:val="E3BC2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3A"/>
    <w:rsid w:val="000254CD"/>
    <w:rsid w:val="00031145"/>
    <w:rsid w:val="000360D8"/>
    <w:rsid w:val="00074131"/>
    <w:rsid w:val="00074A7C"/>
    <w:rsid w:val="00074F93"/>
    <w:rsid w:val="00086C3E"/>
    <w:rsid w:val="000976C5"/>
    <w:rsid w:val="000A49FC"/>
    <w:rsid w:val="000C356A"/>
    <w:rsid w:val="000C4EE7"/>
    <w:rsid w:val="000E2AE5"/>
    <w:rsid w:val="000E627E"/>
    <w:rsid w:val="000E65E4"/>
    <w:rsid w:val="00107DC8"/>
    <w:rsid w:val="00154B83"/>
    <w:rsid w:val="00175A2D"/>
    <w:rsid w:val="00182DBA"/>
    <w:rsid w:val="001C5C3B"/>
    <w:rsid w:val="00205439"/>
    <w:rsid w:val="00237983"/>
    <w:rsid w:val="00245189"/>
    <w:rsid w:val="0025136A"/>
    <w:rsid w:val="002609B5"/>
    <w:rsid w:val="00276C3A"/>
    <w:rsid w:val="00285394"/>
    <w:rsid w:val="002D4EBD"/>
    <w:rsid w:val="002D5391"/>
    <w:rsid w:val="002F411B"/>
    <w:rsid w:val="00314C0C"/>
    <w:rsid w:val="0031794F"/>
    <w:rsid w:val="0035514B"/>
    <w:rsid w:val="00366A2A"/>
    <w:rsid w:val="003A3B21"/>
    <w:rsid w:val="003C1A34"/>
    <w:rsid w:val="003C54FD"/>
    <w:rsid w:val="003D6419"/>
    <w:rsid w:val="00483ED6"/>
    <w:rsid w:val="0049276E"/>
    <w:rsid w:val="004A2EF3"/>
    <w:rsid w:val="004A3C9B"/>
    <w:rsid w:val="004D691D"/>
    <w:rsid w:val="00516A00"/>
    <w:rsid w:val="00544E46"/>
    <w:rsid w:val="00550989"/>
    <w:rsid w:val="005601E2"/>
    <w:rsid w:val="00570DF1"/>
    <w:rsid w:val="0059272B"/>
    <w:rsid w:val="005F4EFA"/>
    <w:rsid w:val="00611176"/>
    <w:rsid w:val="006157D0"/>
    <w:rsid w:val="00627218"/>
    <w:rsid w:val="00647D04"/>
    <w:rsid w:val="00651DA0"/>
    <w:rsid w:val="0066020C"/>
    <w:rsid w:val="00673A46"/>
    <w:rsid w:val="006954D4"/>
    <w:rsid w:val="006C5BF1"/>
    <w:rsid w:val="006F2FEB"/>
    <w:rsid w:val="0071171C"/>
    <w:rsid w:val="00726C3A"/>
    <w:rsid w:val="007765B3"/>
    <w:rsid w:val="0079713E"/>
    <w:rsid w:val="007F6BB6"/>
    <w:rsid w:val="00817E81"/>
    <w:rsid w:val="00831483"/>
    <w:rsid w:val="00837F30"/>
    <w:rsid w:val="00843986"/>
    <w:rsid w:val="00845D96"/>
    <w:rsid w:val="008869EA"/>
    <w:rsid w:val="00890071"/>
    <w:rsid w:val="008A3032"/>
    <w:rsid w:val="008E58D4"/>
    <w:rsid w:val="008F4956"/>
    <w:rsid w:val="00901444"/>
    <w:rsid w:val="00912F71"/>
    <w:rsid w:val="00916680"/>
    <w:rsid w:val="00925B75"/>
    <w:rsid w:val="00930C05"/>
    <w:rsid w:val="00947BD9"/>
    <w:rsid w:val="00980D2E"/>
    <w:rsid w:val="009A0B96"/>
    <w:rsid w:val="009B7D08"/>
    <w:rsid w:val="009D102D"/>
    <w:rsid w:val="00A41675"/>
    <w:rsid w:val="00A51421"/>
    <w:rsid w:val="00A54E83"/>
    <w:rsid w:val="00A57C8B"/>
    <w:rsid w:val="00AA359C"/>
    <w:rsid w:val="00AA405E"/>
    <w:rsid w:val="00AB3C37"/>
    <w:rsid w:val="00AD2C9B"/>
    <w:rsid w:val="00B23D00"/>
    <w:rsid w:val="00B37DFE"/>
    <w:rsid w:val="00B60D21"/>
    <w:rsid w:val="00B66AAF"/>
    <w:rsid w:val="00B80F79"/>
    <w:rsid w:val="00BA2855"/>
    <w:rsid w:val="00C11033"/>
    <w:rsid w:val="00C11557"/>
    <w:rsid w:val="00C423C0"/>
    <w:rsid w:val="00C44330"/>
    <w:rsid w:val="00C64788"/>
    <w:rsid w:val="00CA4C5D"/>
    <w:rsid w:val="00CB57D3"/>
    <w:rsid w:val="00CE3304"/>
    <w:rsid w:val="00D21F8E"/>
    <w:rsid w:val="00D22A32"/>
    <w:rsid w:val="00D22DC3"/>
    <w:rsid w:val="00D5347C"/>
    <w:rsid w:val="00D61831"/>
    <w:rsid w:val="00DC397E"/>
    <w:rsid w:val="00DC7F45"/>
    <w:rsid w:val="00E97928"/>
    <w:rsid w:val="00EA5DB0"/>
    <w:rsid w:val="00EC4C51"/>
    <w:rsid w:val="00ED3327"/>
    <w:rsid w:val="00ED7203"/>
    <w:rsid w:val="00F05C2F"/>
    <w:rsid w:val="00F11493"/>
    <w:rsid w:val="00F167BD"/>
    <w:rsid w:val="00F22F04"/>
    <w:rsid w:val="00F23B21"/>
    <w:rsid w:val="00F37CB6"/>
    <w:rsid w:val="00F431F2"/>
    <w:rsid w:val="00F70785"/>
    <w:rsid w:val="00F910FB"/>
    <w:rsid w:val="00FD2F79"/>
    <w:rsid w:val="00FE1D57"/>
    <w:rsid w:val="00FE269F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EB4BAE"/>
  <w15:chartTrackingRefBased/>
  <w15:docId w15:val="{52364812-1365-4763-866B-04A6B546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276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4C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76C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27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6C3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76C3A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CA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A4C5D"/>
  </w:style>
  <w:style w:type="paragraph" w:styleId="Fuzeile">
    <w:name w:val="footer"/>
    <w:basedOn w:val="Standard"/>
    <w:link w:val="FuzeileZchn"/>
    <w:uiPriority w:val="99"/>
    <w:unhideWhenUsed/>
    <w:rsid w:val="00CA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C5D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4C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4C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CA4C5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ourier New" w:eastAsia="Times New Roman" w:hAnsi="Courier New" w:cs="Times New Roman"/>
      <w:bCs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4C5D"/>
    <w:rPr>
      <w:rFonts w:ascii="Courier New" w:eastAsia="Times New Roman" w:hAnsi="Courier New" w:cs="Times New Roman"/>
      <w:bCs/>
      <w:sz w:val="24"/>
      <w:szCs w:val="20"/>
    </w:rPr>
  </w:style>
  <w:style w:type="character" w:customStyle="1" w:styleId="apple-style-span">
    <w:name w:val="apple-style-span"/>
    <w:basedOn w:val="Absatz-Standardschriftart"/>
    <w:rsid w:val="00CA4C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41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47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347C"/>
    <w:pPr>
      <w:autoSpaceDE w:val="0"/>
      <w:autoSpaceDN w:val="0"/>
      <w:adjustRightInd w:val="0"/>
      <w:spacing w:after="0" w:line="240" w:lineRule="auto"/>
    </w:pPr>
    <w:rPr>
      <w:rFonts w:ascii="GillSansBQLight" w:hAnsi="GillSansBQLight" w:cs="GillSansBQLight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3E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3E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3E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3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3ED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83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2051</Characters>
  <Application>Microsoft Office Word</Application>
  <DocSecurity>0</DocSecurity>
  <Lines>157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Eddahmani</dc:creator>
  <cp:keywords/>
  <dc:description/>
  <cp:lastModifiedBy>Kerstin Wassermann</cp:lastModifiedBy>
  <cp:revision>13</cp:revision>
  <cp:lastPrinted>2018-12-06T09:53:00Z</cp:lastPrinted>
  <dcterms:created xsi:type="dcterms:W3CDTF">2018-12-06T09:54:00Z</dcterms:created>
  <dcterms:modified xsi:type="dcterms:W3CDTF">2018-12-14T10:46:00Z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7b1c2a-f9e8-4f99-9b2c-ab826b707fdd_Enabled">
    <vt:lpwstr>True</vt:lpwstr>
  </property>
  <property fmtid="{D5CDD505-2E9C-101B-9397-08002B2CF9AE}" pid="3" name="MSIP_Label_4c7b1c2a-f9e8-4f99-9b2c-ab826b707fdd_SiteId">
    <vt:lpwstr>20d62e7b-4420-48d0-ba3f-70cadc237837</vt:lpwstr>
  </property>
  <property fmtid="{D5CDD505-2E9C-101B-9397-08002B2CF9AE}" pid="4" name="MSIP_Label_4c7b1c2a-f9e8-4f99-9b2c-ab826b707fdd_Owner">
    <vt:lpwstr>amaleddahmani@ecb-s.com</vt:lpwstr>
  </property>
  <property fmtid="{D5CDD505-2E9C-101B-9397-08002B2CF9AE}" pid="5" name="MSIP_Label_4c7b1c2a-f9e8-4f99-9b2c-ab826b707fdd_SetDate">
    <vt:lpwstr>2018-09-20T08:14:47.9775434Z</vt:lpwstr>
  </property>
  <property fmtid="{D5CDD505-2E9C-101B-9397-08002B2CF9AE}" pid="6" name="MSIP_Label_4c7b1c2a-f9e8-4f99-9b2c-ab826b707fdd_Name">
    <vt:lpwstr>Allgemein</vt:lpwstr>
  </property>
  <property fmtid="{D5CDD505-2E9C-101B-9397-08002B2CF9AE}" pid="7" name="MSIP_Label_4c7b1c2a-f9e8-4f99-9b2c-ab826b707fdd_Application">
    <vt:lpwstr>Microsoft Azure Information Protection</vt:lpwstr>
  </property>
  <property fmtid="{D5CDD505-2E9C-101B-9397-08002B2CF9AE}" pid="8" name="MSIP_Label_4c7b1c2a-f9e8-4f99-9b2c-ab826b707fdd_Extended_MSFT_Method">
    <vt:lpwstr>Automatic</vt:lpwstr>
  </property>
  <property fmtid="{D5CDD505-2E9C-101B-9397-08002B2CF9AE}" pid="9" name="Sensitivity">
    <vt:lpwstr>Allgemein</vt:lpwstr>
  </property>
</Properties>
</file>